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6" w:rsidRPr="00CC2DEE" w:rsidRDefault="00BF319F" w:rsidP="00FB5A26">
      <w:pPr>
        <w:jc w:val="right"/>
        <w:rPr>
          <w:sz w:val="28"/>
          <w:szCs w:val="28"/>
        </w:rPr>
      </w:pPr>
      <w:r w:rsidRPr="001367F8">
        <w:rPr>
          <w:sz w:val="28"/>
          <w:szCs w:val="28"/>
        </w:rPr>
        <w:t>Приложение</w:t>
      </w:r>
      <w:r w:rsidR="001367F8">
        <w:rPr>
          <w:sz w:val="28"/>
          <w:szCs w:val="28"/>
        </w:rPr>
        <w:t xml:space="preserve"> </w:t>
      </w:r>
      <w:r w:rsidR="007821EF" w:rsidRPr="00CC2DEE">
        <w:rPr>
          <w:sz w:val="28"/>
          <w:szCs w:val="28"/>
        </w:rPr>
        <w:t>1</w:t>
      </w:r>
    </w:p>
    <w:p w:rsidR="001367F8" w:rsidRDefault="001367F8" w:rsidP="00FB5A26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1367F8" w:rsidRPr="001367F8" w:rsidRDefault="001367F8" w:rsidP="00F21F71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2926">
        <w:rPr>
          <w:sz w:val="28"/>
          <w:szCs w:val="28"/>
        </w:rPr>
        <w:t xml:space="preserve">20.12.2023 </w:t>
      </w:r>
      <w:r>
        <w:rPr>
          <w:sz w:val="28"/>
          <w:szCs w:val="28"/>
        </w:rPr>
        <w:t>№</w:t>
      </w:r>
      <w:r w:rsidR="00D12926">
        <w:rPr>
          <w:sz w:val="28"/>
          <w:szCs w:val="28"/>
        </w:rPr>
        <w:t xml:space="preserve"> 78-з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D5CED" w:rsidRDefault="00FD5E77" w:rsidP="00F21F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</w:t>
      </w:r>
      <w:proofErr w:type="gramStart"/>
      <w:r>
        <w:rPr>
          <w:b/>
          <w:bCs/>
          <w:sz w:val="28"/>
          <w:szCs w:val="28"/>
        </w:rPr>
        <w:t>областным</w:t>
      </w:r>
      <w:proofErr w:type="gramEnd"/>
      <w:r>
        <w:rPr>
          <w:b/>
          <w:bCs/>
          <w:sz w:val="28"/>
          <w:szCs w:val="28"/>
        </w:rPr>
        <w:t xml:space="preserve">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8A71D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8A71D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8A71D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7821EF" w:rsidRPr="00FD5E77" w:rsidRDefault="00FD5CED" w:rsidP="00FD5C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142"/>
        <w:gridCol w:w="5103"/>
        <w:gridCol w:w="1842"/>
        <w:gridCol w:w="1843"/>
        <w:gridCol w:w="1953"/>
        <w:gridCol w:w="1874"/>
      </w:tblGrid>
      <w:tr w:rsidR="00FD5E77" w:rsidRPr="00F13FD5" w:rsidTr="008A71D1">
        <w:trPr>
          <w:trHeight w:val="1593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39F" w:rsidRDefault="00FD5E77">
            <w:pPr>
              <w:jc w:val="center"/>
            </w:pPr>
            <w:r w:rsidRPr="00F13FD5">
              <w:t xml:space="preserve">Код </w:t>
            </w:r>
            <w:r w:rsidR="0058439F">
              <w:t>к</w:t>
            </w:r>
            <w:r w:rsidRPr="00F13FD5">
              <w:t>лассификации</w:t>
            </w:r>
          </w:p>
          <w:p w:rsidR="00EE321C" w:rsidRPr="00CC2DEE" w:rsidRDefault="0058439F">
            <w:pPr>
              <w:jc w:val="center"/>
            </w:pPr>
            <w:r>
              <w:t>доходов</w:t>
            </w:r>
          </w:p>
          <w:p w:rsidR="00FD5E77" w:rsidRPr="00F13FD5" w:rsidRDefault="00FD5E77">
            <w:pPr>
              <w:jc w:val="center"/>
            </w:pPr>
            <w:r w:rsidRPr="00F13FD5">
              <w:t>(вид дохода)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95" w:rsidRPr="00F13FD5" w:rsidRDefault="00FD5E77" w:rsidP="00FD5E77">
            <w:pPr>
              <w:jc w:val="center"/>
            </w:pPr>
            <w:r w:rsidRPr="00F13FD5">
              <w:t xml:space="preserve">Наименование налога (сбора), </w:t>
            </w:r>
          </w:p>
          <w:p w:rsidR="00FD5E77" w:rsidRPr="00F13FD5" w:rsidRDefault="00FD5E77" w:rsidP="00FD5E77">
            <w:pPr>
              <w:jc w:val="center"/>
            </w:pPr>
            <w:r w:rsidRPr="00F13FD5">
              <w:t>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субъекта </w:t>
            </w:r>
          </w:p>
          <w:p w:rsidR="00FD5E77" w:rsidRPr="00F13FD5" w:rsidRDefault="00FD5E77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2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BF1493" w:rsidRDefault="00FD5E77">
            <w:pPr>
              <w:jc w:val="center"/>
            </w:pPr>
            <w:r w:rsidRPr="00F13FD5">
              <w:t xml:space="preserve">городского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поселения/ сельского </w:t>
            </w:r>
          </w:p>
          <w:p w:rsidR="00FD5E77" w:rsidRPr="00F13FD5" w:rsidRDefault="00FD5E77">
            <w:pPr>
              <w:jc w:val="center"/>
            </w:pPr>
            <w:r w:rsidRPr="00F13FD5">
              <w:t>поселения</w:t>
            </w:r>
          </w:p>
        </w:tc>
      </w:tr>
      <w:tr w:rsidR="00CC2DEE" w:rsidRPr="00F13FD5" w:rsidTr="000469C4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1 09 04010 02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с продаж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</w:t>
            </w:r>
            <w:r w:rsidR="003A01CD">
              <w:t xml:space="preserve"> </w:t>
            </w:r>
            <w:r w:rsidRPr="00524E97">
              <w:t>06020 02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1 09 06030 02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налоги и сборы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1 09 06043 02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1 09 06044 02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1 09 07012 04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рекламу,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1 09 07013 05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рекламу,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1 09 07021 04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1 09 07022 05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1 09 07042 04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1 09 07043 05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1 09 07052 04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1 09 07053 05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1 11 05026 10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F21F71">
            <w:proofErr w:type="gramStart"/>
            <w:r w:rsidRPr="00524E97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CC2DEE" w:rsidRPr="00F13FD5" w:rsidTr="000469C4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1 11 05026 13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proofErr w:type="gramStart"/>
            <w:r w:rsidRPr="00524E97">
              <w:t xml:space="preserve">Доходы, получаемые в виде арендной платы за земельные участки, которые расположены в границах городских поселений, находятся в </w:t>
            </w:r>
            <w:r w:rsidRPr="00524E97">
              <w:lastRenderedPageBreak/>
              <w:t>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956F74" w:rsidRPr="00F13FD5" w:rsidTr="000469C4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524E97" w:rsidRDefault="00956F74" w:rsidP="000469C4">
            <w:r>
              <w:lastRenderedPageBreak/>
              <w:t>1 11 05430 04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524E97" w:rsidRDefault="00956F74" w:rsidP="000469C4">
            <w:proofErr w:type="gramStart"/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>
              <w:t xml:space="preserve"> (</w:t>
            </w:r>
            <w:proofErr w:type="gramStart"/>
            <w: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524E97" w:rsidRDefault="00956F74" w:rsidP="000469C4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524E97" w:rsidRDefault="00956F74" w:rsidP="000469C4">
            <w:pPr>
              <w:jc w:val="center"/>
            </w:pPr>
            <w:r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524E97" w:rsidRDefault="00956F74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524E97" w:rsidRDefault="00956F74" w:rsidP="000469C4">
            <w:pPr>
              <w:jc w:val="center"/>
            </w:pPr>
          </w:p>
        </w:tc>
      </w:tr>
      <w:tr w:rsidR="00956F74" w:rsidRPr="00F13FD5" w:rsidTr="000469C4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Default="00956F74" w:rsidP="00956F74">
            <w:r>
              <w:t>1 11 05430 10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Default="00956F74" w:rsidP="00956F74">
            <w:proofErr w:type="gramStart"/>
            <w:r>
              <w:t xml:space="preserve">Плата за публичный сервитут, предусмотренная решением уполномоченного органа об установлении публичного сервитута </w:t>
            </w:r>
            <w:r>
              <w:lastRenderedPageBreak/>
              <w:t>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>
              <w:t xml:space="preserve"> (</w:t>
            </w:r>
            <w:proofErr w:type="gramStart"/>
            <w: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Default="00956F74" w:rsidP="00956F74">
            <w:pPr>
              <w:jc w:val="center"/>
            </w:pPr>
            <w: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524E97" w:rsidRDefault="00956F74" w:rsidP="00956F74">
            <w:pPr>
              <w:jc w:val="center"/>
            </w:pPr>
            <w:r>
              <w:t>50</w:t>
            </w:r>
          </w:p>
        </w:tc>
      </w:tr>
      <w:tr w:rsidR="00956F74" w:rsidRPr="00F13FD5" w:rsidTr="000469C4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Default="00956F74" w:rsidP="00956F74">
            <w:r>
              <w:lastRenderedPageBreak/>
              <w:t>1 11 05430 13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Default="00E06B80" w:rsidP="00956F74">
            <w:pPr>
              <w:pStyle w:val="ConsPlusNormal"/>
            </w:pPr>
            <w:proofErr w:type="gramStart"/>
            <w:r w:rsidRPr="00E06B80">
              <w:rPr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</w:t>
            </w:r>
            <w:r w:rsidRPr="00E06B80">
              <w:rPr>
                <w:sz w:val="24"/>
                <w:szCs w:val="24"/>
              </w:rPr>
              <w:lastRenderedPageBreak/>
              <w:t>органов), органов местного самоуправления</w:t>
            </w:r>
            <w:proofErr w:type="gramEnd"/>
            <w:r w:rsidRPr="00E06B80">
              <w:rPr>
                <w:sz w:val="24"/>
                <w:szCs w:val="24"/>
              </w:rPr>
              <w:t xml:space="preserve"> (</w:t>
            </w:r>
            <w:proofErr w:type="gramStart"/>
            <w:r w:rsidRPr="00E06B80">
              <w:rPr>
                <w:sz w:val="24"/>
                <w:szCs w:val="24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Default="00956F74" w:rsidP="00956F74">
            <w:pPr>
              <w:jc w:val="center"/>
            </w:pPr>
            <w: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Default="00956F74" w:rsidP="00956F74">
            <w:pPr>
              <w:jc w:val="center"/>
            </w:pPr>
            <w:r>
              <w:t>50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F74" w:rsidRPr="00524E97" w:rsidRDefault="00956F74" w:rsidP="00956F74">
            <w:r w:rsidRPr="00524E97">
              <w:lastRenderedPageBreak/>
              <w:t>1 13 01994 04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F74" w:rsidRPr="00524E97" w:rsidRDefault="00956F74" w:rsidP="00956F74">
            <w:r w:rsidRPr="00524E97">
              <w:t>1 13 01995 05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74" w:rsidRPr="00524E97" w:rsidRDefault="00956F74" w:rsidP="00956F74">
            <w:r w:rsidRPr="00524E9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F74" w:rsidRPr="00524E97" w:rsidRDefault="00956F74" w:rsidP="00956F74">
            <w:r w:rsidRPr="00524E97">
              <w:t>1 13 01995 10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74" w:rsidRPr="00524E97" w:rsidRDefault="00956F74" w:rsidP="00956F74">
            <w:r w:rsidRPr="00524E9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F74" w:rsidRPr="00524E97" w:rsidRDefault="00956F74" w:rsidP="00956F74">
            <w:r w:rsidRPr="00524E97">
              <w:t>1 13 01995 13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74" w:rsidRPr="00524E97" w:rsidRDefault="00956F74" w:rsidP="00956F74">
            <w:r w:rsidRPr="00524E9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1 13 02064 04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1 13 02065 05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2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1 13 02065 10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F21F71">
        <w:trPr>
          <w:trHeight w:val="3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1 13 02065 13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F21F71">
            <w:r w:rsidRPr="00524E97">
              <w:t xml:space="preserve">Доходы, поступающие в порядке возмещения расходов, понесенных в связи с эксплуатацией </w:t>
            </w:r>
            <w:r w:rsidRPr="00524E97">
              <w:lastRenderedPageBreak/>
              <w:t>имущества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lastRenderedPageBreak/>
              <w:t>1 13 02992 02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1 13 02994 04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 xml:space="preserve">Прочие доходы от компенсации затрат бюджетов городских округов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5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1 13 02995 05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1 13 02995 10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1 13 02995 13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Прочи</w:t>
            </w:r>
            <w:r w:rsidR="00F21F71">
              <w:t xml:space="preserve">е доходы от компенсации затрат </w:t>
            </w:r>
            <w:r w:rsidRPr="00524E97">
              <w:t>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6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1 15 02040 04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1 15 02050 05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1 15 02050 10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1 15 02050 13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F74" w:rsidRPr="00524E97" w:rsidRDefault="00956F74" w:rsidP="00956F74">
            <w:r w:rsidRPr="00524E97">
              <w:lastRenderedPageBreak/>
              <w:t>1 16 10031 04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F74" w:rsidRPr="00524E97" w:rsidRDefault="00956F74" w:rsidP="00956F7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F74" w:rsidRPr="00524E97" w:rsidRDefault="00956F74" w:rsidP="00956F74">
            <w:r w:rsidRPr="00524E97">
              <w:t>1 16 10031 05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F74" w:rsidRPr="00524E97" w:rsidRDefault="00956F74" w:rsidP="00956F7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F74" w:rsidRPr="00524E97" w:rsidRDefault="00956F74" w:rsidP="00956F74">
            <w:r w:rsidRPr="00524E97">
              <w:t>1 16 10031 10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F74" w:rsidRPr="00524E97" w:rsidRDefault="00956F74" w:rsidP="00956F7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F74" w:rsidRPr="00524E97" w:rsidRDefault="00956F74" w:rsidP="00956F74">
            <w:r w:rsidRPr="00524E97">
              <w:t>1 16 10031 13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F74" w:rsidRPr="00524E97" w:rsidRDefault="00956F74" w:rsidP="00956F7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1 16 10061 04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 w:rsidRPr="00524E97"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lastRenderedPageBreak/>
              <w:t>1 16 10061 05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1 16 10061 10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</w:t>
            </w:r>
            <w:r w:rsidRPr="00524E97">
              <w:lastRenderedPageBreak/>
              <w:t>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lastRenderedPageBreak/>
              <w:t>1 16 10061 13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1 16 10062 04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</w:t>
            </w:r>
            <w:r w:rsidRPr="00524E97">
              <w:lastRenderedPageBreak/>
              <w:t>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lastRenderedPageBreak/>
              <w:t>1 16 10062 05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1 16 10062 10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</w:t>
            </w:r>
            <w:r w:rsidRPr="00524E97">
              <w:lastRenderedPageBreak/>
              <w:t>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lastRenderedPageBreak/>
              <w:t>1 16 10062 13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1 16 10081 04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</w:t>
            </w:r>
            <w:r w:rsidRPr="00524E97">
              <w:lastRenderedPageBreak/>
              <w:t>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lastRenderedPageBreak/>
              <w:t>1 16 10081 05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1 16 10081 10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1 16 10081 13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 xml:space="preserve"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</w:t>
            </w:r>
            <w:r w:rsidRPr="00524E97">
              <w:lastRenderedPageBreak/>
              <w:t>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lastRenderedPageBreak/>
              <w:t>1 16 10082 04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1 16 10082 05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1 16 10082 10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1 16 10082 13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 w:rsidRPr="00524E97">
              <w:lastRenderedPageBreak/>
              <w:t>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lastRenderedPageBreak/>
              <w:t>1 16 10100 04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F74" w:rsidRPr="00524E97" w:rsidRDefault="00956F74" w:rsidP="00956F74">
            <w:r w:rsidRPr="00524E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74" w:rsidRPr="00524E97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1 16 10100 05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1 16 10100 10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1 16 10100 13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F21F71">
        <w:trPr>
          <w:trHeight w:val="3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1 16 11064 01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</w:t>
            </w:r>
            <w:r w:rsidRPr="00B92CE2">
              <w:lastRenderedPageBreak/>
              <w:t>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4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lastRenderedPageBreak/>
              <w:t>1 17 01020 02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4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1 17 01040 04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4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1 17 01050 05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4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1 17 01050 10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3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1 17 01050 13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1 17 02010 04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</w:t>
            </w:r>
            <w:r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1 17 02020 10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</w:t>
            </w:r>
            <w:r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1 17 02020 13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</w:t>
            </w:r>
            <w:r w:rsidRPr="00B92CE2">
              <w:lastRenderedPageBreak/>
              <w:t>обязательствам, возникшим до 1 января 2008</w:t>
            </w:r>
            <w:r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lastRenderedPageBreak/>
              <w:t>1 17 05040 04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5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1 17 05050 05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4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1 17 05050 10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1 17 05050 13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Прочие неналоговые доходы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4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1 17 14020 04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Средства самообложения граждан,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1 17 14030 05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1 17 14030 10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Средства самообложения граждан,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1 17 14030 13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92CE2" w:rsidRDefault="00956F74" w:rsidP="00956F74">
            <w:r w:rsidRPr="00B92CE2">
              <w:t>Средства самообложения граждан,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92CE2" w:rsidRDefault="00956F74" w:rsidP="00956F74">
            <w:pPr>
              <w:jc w:val="center"/>
            </w:pPr>
            <w:r w:rsidRPr="00B92CE2">
              <w:t>100</w:t>
            </w:r>
          </w:p>
        </w:tc>
      </w:tr>
      <w:tr w:rsidR="00956F74" w:rsidRPr="00F13FD5" w:rsidTr="000469C4">
        <w:trPr>
          <w:trHeight w:val="5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1 17 15020 04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Инициативные платежи,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3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1 17 15030 05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Инициативные платежи,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3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1 17 15030 10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Инициативные платежи,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  <w:r w:rsidRPr="00B63184">
              <w:t>100</w:t>
            </w:r>
          </w:p>
        </w:tc>
      </w:tr>
      <w:tr w:rsidR="00956F74" w:rsidRPr="00F13FD5" w:rsidTr="000469C4">
        <w:trPr>
          <w:trHeight w:val="3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1 17 15030 13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 xml:space="preserve">Инициативные платежи, зачисляемые в </w:t>
            </w:r>
            <w:r w:rsidRPr="00B63184">
              <w:lastRenderedPageBreak/>
              <w:t>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  <w:r w:rsidRPr="00B63184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lastRenderedPageBreak/>
              <w:t>1 17 16000 02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  <w:r w:rsidRPr="00B6318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1 17 16000 04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1 17 16000 05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</w:tr>
      <w:tr w:rsidR="00956F74" w:rsidRPr="00F13FD5" w:rsidTr="000469C4">
        <w:trPr>
          <w:trHeight w:val="2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1 17 16000 10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  <w:r w:rsidRPr="00B63184">
              <w:t>100</w:t>
            </w:r>
          </w:p>
        </w:tc>
      </w:tr>
      <w:tr w:rsidR="00956F74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lastRenderedPageBreak/>
              <w:t>1 17 16000 13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74" w:rsidRPr="00B63184" w:rsidRDefault="00956F74" w:rsidP="00956F74">
            <w:r w:rsidRPr="00B63184"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74" w:rsidRPr="00B63184" w:rsidRDefault="00956F74" w:rsidP="00956F74">
            <w:pPr>
              <w:jc w:val="center"/>
            </w:pPr>
            <w:r w:rsidRPr="00B63184">
              <w:t>100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F21F7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40" w:h="11907" w:orient="landscape" w:code="9"/>
      <w:pgMar w:top="1701" w:right="1134" w:bottom="851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4A" w:rsidRDefault="00A9674A">
      <w:r>
        <w:separator/>
      </w:r>
    </w:p>
  </w:endnote>
  <w:endnote w:type="continuationSeparator" w:id="0">
    <w:p w:rsidR="00A9674A" w:rsidRDefault="00A9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935" w:rsidRDefault="003C193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D12926">
      <w:rPr>
        <w:rStyle w:val="a8"/>
        <w:noProof/>
        <w:color w:val="FFFFFF"/>
      </w:rPr>
      <w:t>19</w:t>
    </w:r>
    <w:r>
      <w:rPr>
        <w:rStyle w:val="a8"/>
        <w:color w:val="FFFFFF"/>
      </w:rPr>
      <w:fldChar w:fldCharType="end"/>
    </w:r>
  </w:p>
  <w:p w:rsidR="003C1935" w:rsidRDefault="003C1935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9C6AB1" w:rsidRDefault="003C1935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4A" w:rsidRDefault="00A9674A">
      <w:r>
        <w:separator/>
      </w:r>
    </w:p>
  </w:footnote>
  <w:footnote w:type="continuationSeparator" w:id="0">
    <w:p w:rsidR="00A9674A" w:rsidRDefault="00A9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C1935" w:rsidRDefault="003C19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FD5E77" w:rsidRDefault="003C1935">
    <w:pPr>
      <w:pStyle w:val="a6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D12926">
      <w:rPr>
        <w:noProof/>
        <w:sz w:val="28"/>
        <w:szCs w:val="28"/>
      </w:rPr>
      <w:t>19</w:t>
    </w:r>
    <w:r w:rsidRPr="00FD5E77">
      <w:rPr>
        <w:sz w:val="28"/>
        <w:szCs w:val="28"/>
      </w:rPr>
      <w:fldChar w:fldCharType="end"/>
    </w:r>
  </w:p>
  <w:p w:rsidR="003C1935" w:rsidRDefault="003C19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69C4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B60E8"/>
    <w:rsid w:val="000C317E"/>
    <w:rsid w:val="000D47CD"/>
    <w:rsid w:val="000E4376"/>
    <w:rsid w:val="000E598F"/>
    <w:rsid w:val="000E6158"/>
    <w:rsid w:val="000F2E1F"/>
    <w:rsid w:val="000F5083"/>
    <w:rsid w:val="000F582A"/>
    <w:rsid w:val="000F707A"/>
    <w:rsid w:val="001067A0"/>
    <w:rsid w:val="00107102"/>
    <w:rsid w:val="00121F0B"/>
    <w:rsid w:val="00134D66"/>
    <w:rsid w:val="001367F8"/>
    <w:rsid w:val="001377E5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5425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065FC"/>
    <w:rsid w:val="00313338"/>
    <w:rsid w:val="00314F40"/>
    <w:rsid w:val="00314F77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96FE7"/>
    <w:rsid w:val="003A01CD"/>
    <w:rsid w:val="003A0C58"/>
    <w:rsid w:val="003B3744"/>
    <w:rsid w:val="003C1935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65C"/>
    <w:rsid w:val="004307F0"/>
    <w:rsid w:val="00430CDE"/>
    <w:rsid w:val="00432683"/>
    <w:rsid w:val="00436FD7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4F71DE"/>
    <w:rsid w:val="00500819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8439F"/>
    <w:rsid w:val="00590DB4"/>
    <w:rsid w:val="00592B3F"/>
    <w:rsid w:val="00596C9D"/>
    <w:rsid w:val="005B0926"/>
    <w:rsid w:val="005B445E"/>
    <w:rsid w:val="005B575F"/>
    <w:rsid w:val="005B7C04"/>
    <w:rsid w:val="005C194F"/>
    <w:rsid w:val="005C71AA"/>
    <w:rsid w:val="005D23AE"/>
    <w:rsid w:val="005D7061"/>
    <w:rsid w:val="005E5DEE"/>
    <w:rsid w:val="005F19DB"/>
    <w:rsid w:val="005F3545"/>
    <w:rsid w:val="006020AB"/>
    <w:rsid w:val="006067A1"/>
    <w:rsid w:val="00606997"/>
    <w:rsid w:val="0061605A"/>
    <w:rsid w:val="006209F0"/>
    <w:rsid w:val="00621074"/>
    <w:rsid w:val="00622F06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95395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0358"/>
    <w:rsid w:val="00721DB6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631E8"/>
    <w:rsid w:val="00763EAF"/>
    <w:rsid w:val="00765019"/>
    <w:rsid w:val="00765A9F"/>
    <w:rsid w:val="00767D18"/>
    <w:rsid w:val="007774C0"/>
    <w:rsid w:val="007813D2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7F3E49"/>
    <w:rsid w:val="00807405"/>
    <w:rsid w:val="008160B7"/>
    <w:rsid w:val="00830255"/>
    <w:rsid w:val="00831C11"/>
    <w:rsid w:val="00833E20"/>
    <w:rsid w:val="00842DE7"/>
    <w:rsid w:val="00844F11"/>
    <w:rsid w:val="00844FAE"/>
    <w:rsid w:val="008500E0"/>
    <w:rsid w:val="008522C7"/>
    <w:rsid w:val="00856E06"/>
    <w:rsid w:val="00862B91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A71D1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234F"/>
    <w:rsid w:val="009256A0"/>
    <w:rsid w:val="00927C29"/>
    <w:rsid w:val="009327CF"/>
    <w:rsid w:val="00935972"/>
    <w:rsid w:val="00936BC4"/>
    <w:rsid w:val="00952CB9"/>
    <w:rsid w:val="00955813"/>
    <w:rsid w:val="00956A49"/>
    <w:rsid w:val="00956F74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95D7B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64A4"/>
    <w:rsid w:val="00A17A59"/>
    <w:rsid w:val="00A17ADA"/>
    <w:rsid w:val="00A2089C"/>
    <w:rsid w:val="00A23111"/>
    <w:rsid w:val="00A24CC6"/>
    <w:rsid w:val="00A30B0A"/>
    <w:rsid w:val="00A31E16"/>
    <w:rsid w:val="00A34D3B"/>
    <w:rsid w:val="00A356A7"/>
    <w:rsid w:val="00A36164"/>
    <w:rsid w:val="00A40F69"/>
    <w:rsid w:val="00A52649"/>
    <w:rsid w:val="00A56B8B"/>
    <w:rsid w:val="00A6583C"/>
    <w:rsid w:val="00A65B77"/>
    <w:rsid w:val="00A66651"/>
    <w:rsid w:val="00A66DC8"/>
    <w:rsid w:val="00A74CCA"/>
    <w:rsid w:val="00A86583"/>
    <w:rsid w:val="00A9674A"/>
    <w:rsid w:val="00A97F5B"/>
    <w:rsid w:val="00AA27F9"/>
    <w:rsid w:val="00AA41F7"/>
    <w:rsid w:val="00AA683D"/>
    <w:rsid w:val="00AB22AE"/>
    <w:rsid w:val="00AB4682"/>
    <w:rsid w:val="00AB51E5"/>
    <w:rsid w:val="00AB657E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6B1"/>
    <w:rsid w:val="00B3312C"/>
    <w:rsid w:val="00B4080E"/>
    <w:rsid w:val="00B43989"/>
    <w:rsid w:val="00B5162B"/>
    <w:rsid w:val="00B54981"/>
    <w:rsid w:val="00B63184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C6FB8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D469D"/>
    <w:rsid w:val="00CE64BB"/>
    <w:rsid w:val="00CF1800"/>
    <w:rsid w:val="00CF5DF2"/>
    <w:rsid w:val="00CF5FE3"/>
    <w:rsid w:val="00D01926"/>
    <w:rsid w:val="00D03E96"/>
    <w:rsid w:val="00D10AC1"/>
    <w:rsid w:val="00D12926"/>
    <w:rsid w:val="00D24AE3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3457"/>
    <w:rsid w:val="00D75102"/>
    <w:rsid w:val="00D77ADF"/>
    <w:rsid w:val="00D8361E"/>
    <w:rsid w:val="00D861DC"/>
    <w:rsid w:val="00D965B5"/>
    <w:rsid w:val="00D97EE8"/>
    <w:rsid w:val="00DA2C61"/>
    <w:rsid w:val="00DA53BF"/>
    <w:rsid w:val="00DB0F6D"/>
    <w:rsid w:val="00DB1AF0"/>
    <w:rsid w:val="00DB3C99"/>
    <w:rsid w:val="00DB786B"/>
    <w:rsid w:val="00DC47CB"/>
    <w:rsid w:val="00DD4380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06B80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8D0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3FD5"/>
    <w:rsid w:val="00F16FBC"/>
    <w:rsid w:val="00F21F71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2069-7F9D-440C-8805-BF451F3F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3</cp:revision>
  <cp:lastPrinted>2023-11-01T06:33:00Z</cp:lastPrinted>
  <dcterms:created xsi:type="dcterms:W3CDTF">2023-12-15T10:22:00Z</dcterms:created>
  <dcterms:modified xsi:type="dcterms:W3CDTF">2023-12-21T08:34:00Z</dcterms:modified>
</cp:coreProperties>
</file>