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17" w:rsidRDefault="00B41E17" w:rsidP="00B41E17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9</w:t>
      </w:r>
    </w:p>
    <w:p w:rsidR="00B41E17" w:rsidRDefault="00B41E17" w:rsidP="00B41E17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B41E17" w:rsidRDefault="00B41E17" w:rsidP="00B41E1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________________№ _____</w:t>
      </w:r>
    </w:p>
    <w:p w:rsidR="00B41E17" w:rsidRDefault="00B41E17" w:rsidP="00B41E17">
      <w:pPr>
        <w:jc w:val="right"/>
        <w:rPr>
          <w:color w:val="000000"/>
          <w:sz w:val="28"/>
          <w:szCs w:val="28"/>
        </w:rPr>
      </w:pPr>
    </w:p>
    <w:p w:rsidR="00B41E17" w:rsidRDefault="00B41E17" w:rsidP="00B41E17">
      <w:pPr>
        <w:jc w:val="right"/>
        <w:rPr>
          <w:b/>
          <w:bCs/>
          <w:color w:val="000000"/>
          <w:sz w:val="28"/>
          <w:szCs w:val="28"/>
        </w:rPr>
      </w:pPr>
    </w:p>
    <w:p w:rsidR="000773BA" w:rsidRDefault="000773BA" w:rsidP="000773BA">
      <w:pPr>
        <w:jc w:val="center"/>
        <w:rPr>
          <w:b/>
          <w:bCs/>
          <w:color w:val="000000"/>
          <w:sz w:val="28"/>
          <w:szCs w:val="28"/>
        </w:rPr>
      </w:pPr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</w:t>
      </w:r>
      <w:r w:rsidR="00174913">
        <w:rPr>
          <w:b/>
          <w:bCs/>
          <w:color w:val="000000"/>
          <w:sz w:val="28"/>
          <w:szCs w:val="28"/>
        </w:rPr>
        <w:t>3</w:t>
      </w:r>
      <w:r w:rsidRPr="00B41C79">
        <w:rPr>
          <w:b/>
          <w:bCs/>
          <w:color w:val="000000"/>
          <w:sz w:val="28"/>
          <w:szCs w:val="28"/>
        </w:rPr>
        <w:t xml:space="preserve"> и 202</w:t>
      </w:r>
      <w:r w:rsidR="00174913">
        <w:rPr>
          <w:b/>
          <w:bCs/>
          <w:color w:val="000000"/>
          <w:sz w:val="28"/>
          <w:szCs w:val="28"/>
        </w:rPr>
        <w:t>4</w:t>
      </w:r>
      <w:r w:rsidRPr="00B41C79">
        <w:rPr>
          <w:b/>
          <w:bCs/>
          <w:color w:val="000000"/>
          <w:sz w:val="28"/>
          <w:szCs w:val="28"/>
        </w:rPr>
        <w:t xml:space="preserve"> годов</w:t>
      </w:r>
    </w:p>
    <w:p w:rsidR="000773BA" w:rsidRDefault="000773BA" w:rsidP="000773BA">
      <w:pPr>
        <w:jc w:val="center"/>
        <w:rPr>
          <w:b/>
          <w:bCs/>
          <w:color w:val="000000"/>
          <w:sz w:val="28"/>
          <w:szCs w:val="28"/>
        </w:rPr>
      </w:pPr>
    </w:p>
    <w:p w:rsidR="000773BA" w:rsidRPr="004E5D5E" w:rsidRDefault="000773BA" w:rsidP="000773BA">
      <w:pPr>
        <w:jc w:val="center"/>
        <w:rPr>
          <w:b/>
          <w:bCs/>
          <w:color w:val="000000"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601"/>
        <w:gridCol w:w="1134"/>
        <w:gridCol w:w="1701"/>
        <w:gridCol w:w="1167"/>
        <w:gridCol w:w="1984"/>
        <w:gridCol w:w="1984"/>
      </w:tblGrid>
      <w:tr w:rsidR="000773BA" w:rsidTr="00BC4CA5">
        <w:trPr>
          <w:tblHeader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Pr="00B41C79" w:rsidRDefault="000773BA" w:rsidP="00CD11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Pr="00B41C79" w:rsidRDefault="000773BA" w:rsidP="00CD11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 w:rsidP="00CD11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0773BA" w:rsidRPr="00B41C79" w:rsidRDefault="000773BA" w:rsidP="00CD11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Pr="00B41C79" w:rsidRDefault="000773BA" w:rsidP="00CD11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Pr="00B41C79" w:rsidRDefault="000773BA" w:rsidP="00CD11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773BA" w:rsidRPr="00B41C79" w:rsidRDefault="000773BA" w:rsidP="00CD11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Pr="00B41C79" w:rsidRDefault="000773BA" w:rsidP="00CD11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773BA" w:rsidRPr="00B41C79" w:rsidRDefault="000773BA" w:rsidP="00CD11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12 904 186 394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12 666 437 054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12 825 351 099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12 587 501 859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11 392 227 190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11 396 241 790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5 248 751 297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5 252 765 897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</w:t>
            </w:r>
            <w:r>
              <w:rPr>
                <w:color w:val="000000"/>
                <w:sz w:val="24"/>
                <w:szCs w:val="24"/>
              </w:rPr>
              <w:lastRenderedPageBreak/>
              <w:t>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3 110 787 852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3 110 787 852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117 942 169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117 942 169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2 968 840 183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2 968 840 183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141 235 659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141 235 659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5 683 388 591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5 683 388 591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6 267 233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150 413 600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3 095 033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74 270 800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 w:rsidP="00BC4C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BC4CA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53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53A78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665 986 286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251 363 509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251 363 509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251 363 509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Оснащение медицинских организаций, на базе которых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414 622 777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414 622 777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414 622 777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71 350 195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71 394 295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69 515 494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69 515 494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68 443 274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68 443 274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2 487 408 531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2 333 859 987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2 458 055 701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2 304 507 157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1 971 231 392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1 962 959 063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181 114 394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181 193 329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179 139 919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179 218 854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179 139 919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179 218 854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3C69B4">
            <w:pPr>
              <w:rPr>
                <w:color w:val="000000"/>
                <w:sz w:val="24"/>
                <w:szCs w:val="24"/>
              </w:rPr>
            </w:pPr>
            <w:r w:rsidRPr="003C69B4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</w:t>
            </w:r>
            <w:r>
              <w:rPr>
                <w:color w:val="000000"/>
                <w:sz w:val="24"/>
                <w:szCs w:val="24"/>
              </w:rPr>
              <w:t>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94 315 264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94 357 572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94 152 764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94 195 072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94 152 764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94 195 072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учреждений среднего профессионального образования в сфере культуры музыкальными инструментами, оборудованием и учебными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805D2D">
            <w:pPr>
              <w:rPr>
                <w:color w:val="000000"/>
                <w:sz w:val="24"/>
                <w:szCs w:val="24"/>
              </w:rPr>
            </w:pPr>
            <w:r w:rsidRPr="00805D2D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</w:t>
            </w:r>
            <w:r>
              <w:rPr>
                <w:color w:val="000000"/>
                <w:sz w:val="24"/>
                <w:szCs w:val="24"/>
              </w:rPr>
              <w:t>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21 392 636 351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21 514 387 703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21 310 789 562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21 405 212 061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20 922 676 636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20 973 526 836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3 791 998 679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3 791 998 639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3 605 827 501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3 605 827 501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3 540 222 272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3 540 222 272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</w:t>
            </w:r>
            <w:r>
              <w:rPr>
                <w:color w:val="000000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16 661 621 360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16 712 471 600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образовательного процесса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639 628 450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639 628 450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236 056 597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236 056 597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388 112 926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42 217 708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42 217 708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EC254A">
            <w:pPr>
              <w:rPr>
                <w:color w:val="000000"/>
                <w:sz w:val="24"/>
                <w:szCs w:val="24"/>
              </w:rPr>
            </w:pPr>
            <w:r w:rsidRPr="00EC254A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</w:t>
            </w:r>
            <w:r>
              <w:rPr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65 533 759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65 853 159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2 932 233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53 981 559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572 090 934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808 767 601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523 180 682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759 857 349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454 239 716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454 739 716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D468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468C3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мультисервисной информационно-телекоммуникационной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t>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122AD">
            <w:pPr>
              <w:rPr>
                <w:color w:val="000000"/>
                <w:sz w:val="24"/>
                <w:szCs w:val="24"/>
              </w:rPr>
            </w:pPr>
            <w:r w:rsidRPr="000122AD"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</w:t>
            </w:r>
            <w:r>
              <w:rPr>
                <w:color w:val="000000"/>
                <w:sz w:val="24"/>
                <w:szCs w:val="24"/>
              </w:rPr>
              <w:t xml:space="preserve"> в здании Правительства </w:t>
            </w:r>
            <w:r w:rsidR="00B51EB9">
              <w:rPr>
                <w:color w:val="000000"/>
                <w:sz w:val="24"/>
                <w:szCs w:val="24"/>
              </w:rPr>
              <w:t xml:space="preserve">Ярославской </w:t>
            </w: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Pr="00817AF9" w:rsidRDefault="00817AF9">
            <w:pPr>
              <w:rPr>
                <w:color w:val="000000"/>
                <w:sz w:val="24"/>
                <w:szCs w:val="24"/>
              </w:rPr>
            </w:pPr>
            <w:r w:rsidRPr="00817AF9"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</w:t>
            </w:r>
            <w:r>
              <w:rPr>
                <w:color w:val="000000"/>
                <w:sz w:val="24"/>
                <w:szCs w:val="24"/>
              </w:rPr>
              <w:t>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363 271 359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363 771 359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r>
              <w:rPr>
                <w:color w:val="000000"/>
                <w:sz w:val="24"/>
                <w:szCs w:val="24"/>
              </w:rPr>
              <w:lastRenderedPageBreak/>
              <w:t>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D50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50BB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79354A">
            <w:pPr>
              <w:rPr>
                <w:color w:val="000000"/>
                <w:sz w:val="24"/>
                <w:szCs w:val="24"/>
              </w:rPr>
            </w:pPr>
            <w:r w:rsidRPr="0079354A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039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0396A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</w:t>
            </w:r>
            <w:r>
              <w:rPr>
                <w:i/>
                <w:iCs/>
                <w:color w:val="000000"/>
                <w:sz w:val="24"/>
                <w:szCs w:val="24"/>
              </w:rPr>
              <w:t>ного центра Губернатора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E374B2">
            <w:pPr>
              <w:rPr>
                <w:color w:val="000000"/>
                <w:sz w:val="24"/>
                <w:szCs w:val="24"/>
              </w:rPr>
            </w:pPr>
            <w:r w:rsidRPr="00E374B2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</w:t>
            </w:r>
            <w:r>
              <w:rPr>
                <w:color w:val="000000"/>
                <w:sz w:val="24"/>
                <w:szCs w:val="24"/>
              </w:rPr>
              <w:t>ного центра Губернатора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B3137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31376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</w:t>
            </w:r>
            <w:r>
              <w:rPr>
                <w:i/>
                <w:iCs/>
                <w:color w:val="000000"/>
                <w:sz w:val="24"/>
                <w:szCs w:val="24"/>
              </w:rPr>
              <w:t>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ИТ-инфраструктуры в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869 848 727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897 047 061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725 110 096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721 508 267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705 807 643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702 205 814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317 179 738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318 143 365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96 728 065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97 826 758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96 728 065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97 826 758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153 311 417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153 176 351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153 311 417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153 176 351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169 067 070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169 777 895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6 934 160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6 753 870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6 934 160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6 753 870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48 678 038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48 813 104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48 678 038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48 813 104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30 159 010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29 295 129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29 259 010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28 395 129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29 259 010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28 395 129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34 849 741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34 849 741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8E65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E6554">
              <w:rPr>
                <w:i/>
                <w:iCs/>
                <w:color w:val="000000"/>
                <w:sz w:val="24"/>
                <w:szCs w:val="24"/>
              </w:rPr>
              <w:t xml:space="preserve">Поддержка создания и модернизации объектов агропромышленного комплекса и сельскохозяйственных </w:t>
            </w:r>
            <w:r w:rsidRPr="008E6554">
              <w:rPr>
                <w:i/>
                <w:iCs/>
                <w:color w:val="000000"/>
                <w:sz w:val="24"/>
                <w:szCs w:val="24"/>
              </w:rPr>
              <w:lastRenderedPageBreak/>
              <w:t>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2 381 178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13 287 672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10 547 946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13 287 672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10 547 946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13 287 672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10 547 946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19 302 453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19 302 453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14 495 653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161D9A">
            <w:pPr>
              <w:rPr>
                <w:color w:val="000000"/>
                <w:sz w:val="24"/>
                <w:szCs w:val="24"/>
              </w:rPr>
            </w:pPr>
            <w:r w:rsidRPr="00161D9A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</w:t>
            </w:r>
            <w:r>
              <w:rPr>
                <w:color w:val="000000"/>
                <w:sz w:val="24"/>
                <w:szCs w:val="24"/>
              </w:rPr>
              <w:t>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164A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4A21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</w:t>
            </w:r>
            <w:r>
              <w:rPr>
                <w:i/>
                <w:iCs/>
                <w:color w:val="000000"/>
                <w:sz w:val="24"/>
                <w:szCs w:val="24"/>
              </w:rPr>
              <w:t>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17 577 962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17 577 962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</w:t>
            </w:r>
            <w:r>
              <w:rPr>
                <w:color w:val="000000"/>
                <w:sz w:val="24"/>
                <w:szCs w:val="24"/>
              </w:rPr>
              <w:lastRenderedPageBreak/>
              <w:t>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942 781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54 034 852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54 034 852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53 201 852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53 201 852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52 393 160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52 393 160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4 392 010 739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2 892 044 739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62 362 328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62 362 328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57 255 059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57 255 059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115 995 216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115 995 216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115 445 216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115 445 216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112 838 116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112 838 116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3 372 199 460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3 573 589 360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качественными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2 779 679 585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2 931 569 585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1 922 142 410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1 922 142 410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1 761 837 723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1 761 837 723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1 761 837 723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1 761 837 723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1 761 837 723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1 761 837 723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33347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3347A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26 546 944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26 546 944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17 058 678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17 058 678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86 856 175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86 856 175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86 856 175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147 694 175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147 694 175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147 694 175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15 052 170 925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15 553 391 446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14 966 156 246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15 467 376 767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12 573 794 354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12 886 789 708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8 363 199 341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8 667 637 373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 w:rsidP="00335F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="00335FF3">
              <w:rPr>
                <w:color w:val="000000"/>
                <w:sz w:val="24"/>
                <w:szCs w:val="24"/>
              </w:rPr>
              <w:t>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 w:rsidP="00335F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</w:t>
            </w:r>
            <w:r w:rsidR="00335FF3">
              <w:rPr>
                <w:color w:val="000000"/>
                <w:sz w:val="24"/>
                <w:szCs w:val="24"/>
              </w:rPr>
              <w:t>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деятельности органов местного </w:t>
            </w:r>
            <w:r>
              <w:rPr>
                <w:color w:val="000000"/>
                <w:sz w:val="24"/>
                <w:szCs w:val="24"/>
              </w:rPr>
              <w:lastRenderedPageBreak/>
              <w:t>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социальных услуг населению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3 855 464 583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3 855 088 207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1 368 233 583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1 368 149 394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102 447 398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102 447 398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1 239 507 712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1 239 507 712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478 730 003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478 437 816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335 527 422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335 527 422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48 635 949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48 635 949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347 136 430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356 070 128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6C17E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17E8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</w:t>
            </w:r>
            <w:r>
              <w:rPr>
                <w:i/>
                <w:iCs/>
                <w:color w:val="000000"/>
                <w:sz w:val="24"/>
                <w:szCs w:val="24"/>
              </w:rPr>
              <w:t>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70 918 919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70 928 919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548 232 555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548 232 555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доступным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28 152 718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28 152 718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28 152 718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28 152 718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20 393 032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20 393 032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58 997 270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58 997 270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131 487 295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131 487 295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131 194 727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131 194 727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98 899 004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98 899 004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98 899 004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98 899 004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1 225 404 809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1 201 432 609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</w:t>
            </w:r>
            <w:r>
              <w:rPr>
                <w:color w:val="000000"/>
                <w:sz w:val="24"/>
                <w:szCs w:val="24"/>
              </w:rPr>
              <w:lastRenderedPageBreak/>
              <w:t>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</w:t>
            </w:r>
            <w:r w:rsidR="00AA0969">
              <w:rPr>
                <w:i/>
                <w:iCs/>
                <w:color w:val="000000"/>
                <w:sz w:val="24"/>
                <w:szCs w:val="24"/>
              </w:rPr>
              <w:t xml:space="preserve">мы профилактики безнадзорности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t>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1 052 204 281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1 028 405 944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325 993 318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326 180 689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316 456 602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316 456 602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9 536 716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435 198 241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435 164 843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231 960 409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231 960 409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458 066 500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453 895 557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</w:t>
            </w:r>
            <w:r w:rsidR="00AA0969">
              <w:rPr>
                <w:i/>
                <w:iCs/>
                <w:color w:val="000000"/>
                <w:sz w:val="24"/>
                <w:szCs w:val="24"/>
              </w:rPr>
              <w:t xml:space="preserve">мы профилактики безнадзорности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t>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270 402 419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266 599 776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246 914 466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246 914 466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164 143 755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164 143 755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23 487 953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19 685 310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23 487 953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19 685 310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7 945 617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9 365 891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7 945 617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9 365 891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9 497 501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9 497 501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103 561 846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103 011 846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молодежной политики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90 247 141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90 247 141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FA69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A69BB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86 547 141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86 547 141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12 764 705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3B7E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B7E8A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1D0EA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D0EA3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</w:t>
            </w:r>
            <w:r>
              <w:rPr>
                <w:i/>
                <w:iCs/>
                <w:color w:val="000000"/>
                <w:sz w:val="24"/>
                <w:szCs w:val="24"/>
              </w:rPr>
              <w:t>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24 129 842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24 129 842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23 935 842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23 935 842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4 524 844 146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2 127 065 403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 w:rsidRPr="00335FF3">
              <w:rPr>
                <w:color w:val="000000"/>
                <w:sz w:val="24"/>
                <w:szCs w:val="24"/>
              </w:rPr>
              <w:lastRenderedPageBreak/>
              <w:t xml:space="preserve">Субсидия на реализацию мероприятий по строительству объектов инфраструктуры общего образования </w:t>
            </w:r>
            <w:r w:rsidR="009D7527" w:rsidRPr="00335FF3">
              <w:rPr>
                <w:color w:val="000000"/>
                <w:sz w:val="24"/>
                <w:szCs w:val="24"/>
              </w:rPr>
              <w:t xml:space="preserve">в </w:t>
            </w:r>
            <w:r w:rsidRPr="00335FF3">
              <w:rPr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191 320 072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178 244 389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110 718 361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98 078 200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33 303 300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33 072 200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>
              <w:rPr>
                <w:color w:val="000000"/>
                <w:sz w:val="24"/>
                <w:szCs w:val="24"/>
              </w:rPr>
              <w:lastRenderedPageBreak/>
              <w:t>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11 847 400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11 847 400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</w:t>
            </w:r>
            <w:r>
              <w:rPr>
                <w:color w:val="000000"/>
                <w:sz w:val="24"/>
                <w:szCs w:val="24"/>
              </w:rPr>
              <w:lastRenderedPageBreak/>
              <w:t>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32 079 875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32 972 600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2 054 958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2 054 958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2 054 958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2 054 958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2 054 958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43 704 956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43 704 956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42 924 724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42 924 724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2 913 402 284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2 893 213 679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2 891 708 636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2 871 520 031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1 515 344 052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1 515 750 551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607 491 762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607 898 261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проезда </w:t>
            </w:r>
            <w:r>
              <w:rPr>
                <w:color w:val="000000"/>
                <w:sz w:val="24"/>
                <w:szCs w:val="24"/>
              </w:rPr>
              <w:lastRenderedPageBreak/>
              <w:t>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883 497 290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883 497 290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51 402 820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51 402 820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51 282 820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64 308 689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64 308 689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30 288 000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30 288 000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29 898 000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29 898 000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679 360 326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679 360 326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646 994 972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646 994 972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645 944 972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645 944 972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181 496 007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181 496 007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181 426 007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181 426 007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128 998 034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128 998 034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3 330 566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3 330 566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6 405 672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6 405 672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408 039 462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408 039 462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18 932 000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18 932 000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7 741 265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7 741 265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25 668 354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25 668 354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25 402 354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25 402 354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25 183 354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25 183 354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83 904 792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92 982 792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67 806 910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76 884 910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49 370 510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50 770 510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32 845 774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32 845 774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5 524 736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5 524 736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26 114 400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26 114 400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16 097 882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16 097 882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Инспекция государственного строительного надзора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20 786 176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20 776 176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20 663 676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20 663 676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20 579 676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20 579 676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1 488 594 825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3 155 762 195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1 408 250 725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3 075 102 095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31 443 770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31 428 970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3 408 003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3 408 003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1 408 003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9 276 241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территориального охотустройства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водохозяйственного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65 073 100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65 073 100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берегоукрепления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65 073 100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65 073 100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79 233 920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79 549 920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охотничьих </w:t>
            </w:r>
            <w:r>
              <w:rPr>
                <w:color w:val="000000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6 216 010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6 216 010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6 248 790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6 564 790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65 269 120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65 269 120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63 432 820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63 432 820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613 773 039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327 876 745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496 014 908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209 627 614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419 903 112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133 515 818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8 005 313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8 005 313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8 005 313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39 358 126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39 358 126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21 630 209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17 727 917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346 153 252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53 796 896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336 279 377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43 923 021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133 154 377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43 923 021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ускорение развития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9 873 875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9 873 875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9 873 875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9 873 875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41 111 796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41 111 796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16 498 867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16 498 867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16 498 867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16 498 867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11 618 590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11 618 590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промышленности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F40E77">
            <w:pPr>
              <w:rPr>
                <w:color w:val="000000"/>
                <w:sz w:val="24"/>
                <w:szCs w:val="24"/>
              </w:rPr>
            </w:pPr>
            <w:r w:rsidRPr="00F40E77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</w:t>
            </w:r>
            <w:r>
              <w:rPr>
                <w:color w:val="000000"/>
                <w:sz w:val="24"/>
                <w:szCs w:val="24"/>
              </w:rPr>
              <w:t xml:space="preserve">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80 826 159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613 610 892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614 114 092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853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AE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</w:t>
            </w:r>
            <w:r>
              <w:rPr>
                <w:i/>
                <w:iCs/>
                <w:color w:val="000000"/>
                <w:sz w:val="24"/>
                <w:szCs w:val="24"/>
              </w:rPr>
              <w:t>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561 240 755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561 240 755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558 754 395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558 754 395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494 613 067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494 613 067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444 864 026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444 864 026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444 864 026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444 864 026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49 709 921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49 709 921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10 614 301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4375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3759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хранения запасов имущества гражданс</w:t>
            </w:r>
            <w:r>
              <w:rPr>
                <w:i/>
                <w:iCs/>
                <w:color w:val="000000"/>
                <w:sz w:val="24"/>
                <w:szCs w:val="24"/>
              </w:rPr>
              <w:t>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8 038 281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39 914 876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39 914 876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39 914 876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39 914 876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35 912 241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35 912 241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46 375 925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46 879 125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 w:rsidP="00C4676E">
            <w:pPr>
              <w:rPr>
                <w:color w:val="000000"/>
                <w:sz w:val="24"/>
                <w:szCs w:val="24"/>
              </w:rPr>
            </w:pPr>
            <w:r w:rsidRPr="0012579F"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 w:rsidRPr="0012579F">
              <w:rPr>
                <w:color w:val="000000"/>
                <w:sz w:val="24"/>
                <w:szCs w:val="24"/>
              </w:rPr>
              <w:t xml:space="preserve">Субвенция </w:t>
            </w:r>
            <w:r w:rsidR="00817BDD" w:rsidRPr="0012579F">
              <w:rPr>
                <w:color w:val="000000"/>
                <w:sz w:val="24"/>
                <w:szCs w:val="24"/>
              </w:rPr>
              <w:t xml:space="preserve">на осуществление полномочий </w:t>
            </w:r>
            <w:r w:rsidRPr="0012579F">
              <w:rPr>
                <w:color w:val="000000"/>
                <w:sz w:val="24"/>
                <w:szCs w:val="24"/>
              </w:rPr>
              <w:t>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30 898 271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30 898 271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30 830 291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30 830 291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46 144 406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46 144 406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43 638 901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43 638 901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38 757 963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38 757 963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r>
              <w:rPr>
                <w:color w:val="000000"/>
                <w:sz w:val="24"/>
                <w:szCs w:val="24"/>
              </w:rPr>
              <w:lastRenderedPageBreak/>
              <w:t>геоданных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19 907 963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19 907 963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19 682 963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19 682 963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120 414 397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120 448 980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Внедрение новых подходов к профессиональному развитию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101 685 444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101 685 444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99 867 444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99 867 444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34 973 280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58 745 171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47123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71233"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деятельности учреждений, функционально подчиненных департаменту </w:t>
            </w:r>
            <w:r>
              <w:rPr>
                <w:i/>
                <w:iCs/>
                <w:color w:val="000000"/>
                <w:sz w:val="24"/>
                <w:szCs w:val="24"/>
              </w:rPr>
              <w:t>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61660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660D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</w:t>
            </w:r>
            <w:r>
              <w:rPr>
                <w:i/>
                <w:iCs/>
                <w:color w:val="000000"/>
                <w:sz w:val="24"/>
                <w:szCs w:val="24"/>
              </w:rPr>
              <w:t>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16 293 544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16 293 544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13 291 053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13 291 053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21 697 913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21 984 713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19 636 769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19 923 569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2 527 760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11 642 269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11 642 269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15 836 221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14 946 625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14 946 625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10 849 070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48 902 011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48 902 011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47 863 111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47 863 111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46 768 088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46 768 088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46 468 088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46 468 088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1 095 023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795 023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795 023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21 930 361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21 756 960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21 756 960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131 382 201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131 035 217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9 005 299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122 363 152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122 363 152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122 363 152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89 490 000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8 471 790 348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8 783 364 073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8 450 519 281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8 762 093 006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3 387 397 067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3 867 093 006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1 672 319 067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2 112 015 006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1 672 319 067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2 112 015 006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1 672 319 067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2 112 015 006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капитального ремонта, ремонта, содержания автомобильных дорог регионального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Pr="00123158" w:rsidRDefault="001231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158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</w:t>
            </w:r>
            <w:r>
              <w:rPr>
                <w:i/>
                <w:iCs/>
                <w:color w:val="000000"/>
                <w:sz w:val="24"/>
                <w:szCs w:val="24"/>
              </w:rPr>
              <w:t>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FF22B0">
            <w:pPr>
              <w:rPr>
                <w:color w:val="000000"/>
                <w:sz w:val="24"/>
                <w:szCs w:val="24"/>
              </w:rPr>
            </w:pPr>
            <w:r w:rsidRPr="00FF22B0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</w:t>
            </w:r>
            <w:r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87 410 557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87 410 557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20 749 443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20 749 443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4 463 122 214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3 370 000 000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4 413 122 214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3 270 000 000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4 413 122 214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4 143 122 214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роботизированных технологий организации дорожного движения и контроля за соблюдением правил дорожного </w:t>
            </w:r>
            <w:r>
              <w:rPr>
                <w:color w:val="000000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20 763 067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20 763 067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22 869 883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22 869 883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6 960 991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6 488 473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6 488 473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15 618 892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15 618 892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95 080 477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71 684 577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82 934 099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59 538 199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субъектов малого и среднего предпринимательства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82 934 099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59 538 199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82 934 099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59 538 199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75 939 167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52 543 267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75 939 167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52 543 267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12 016 378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12 016 378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11 999 772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0773BA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BA" w:rsidRDefault="000773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84 112 273 458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BA" w:rsidRDefault="00077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82 446 153 528</w:t>
            </w:r>
          </w:p>
        </w:tc>
      </w:tr>
      <w:tr w:rsidR="00174913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913" w:rsidRDefault="00174913" w:rsidP="00CD11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C79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913" w:rsidRDefault="00174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913" w:rsidRDefault="00174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913" w:rsidRDefault="00174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913" w:rsidRDefault="00174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7 415 689 542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913" w:rsidRDefault="00174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13 175 306 372</w:t>
            </w:r>
          </w:p>
        </w:tc>
      </w:tr>
      <w:tr w:rsidR="00174913" w:rsidTr="00BC4CA5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913" w:rsidRDefault="00174913" w:rsidP="00CD11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C7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913" w:rsidRDefault="00174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913" w:rsidRDefault="00174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913" w:rsidRDefault="00174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913" w:rsidRDefault="00174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91 527 963 000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913" w:rsidRDefault="00174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95 621 459 900</w:t>
            </w:r>
          </w:p>
        </w:tc>
      </w:tr>
    </w:tbl>
    <w:p w:rsidR="00CF5659" w:rsidRDefault="00CF5659"/>
    <w:sectPr w:rsidR="00CF5659" w:rsidSect="003324FF">
      <w:headerReference w:type="default" r:id="rId7"/>
      <w:footerReference w:type="default" r:id="rId8"/>
      <w:pgSz w:w="16837" w:h="11905" w:orient="landscape"/>
      <w:pgMar w:top="1418" w:right="1134" w:bottom="567" w:left="1134" w:header="85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55" w:rsidRDefault="000F3E55" w:rsidP="0079561F">
      <w:r>
        <w:separator/>
      </w:r>
    </w:p>
  </w:endnote>
  <w:endnote w:type="continuationSeparator" w:id="0">
    <w:p w:rsidR="000F3E55" w:rsidRDefault="000F3E55" w:rsidP="0079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A6" w:rsidRDefault="005D13A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55" w:rsidRDefault="000F3E55" w:rsidP="0079561F">
      <w:r>
        <w:separator/>
      </w:r>
    </w:p>
  </w:footnote>
  <w:footnote w:type="continuationSeparator" w:id="0">
    <w:p w:rsidR="000F3E55" w:rsidRDefault="000F3E55" w:rsidP="0079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79561F">
      <w:tc>
        <w:tcPr>
          <w:tcW w:w="14786" w:type="dxa"/>
        </w:tcPr>
        <w:p w:rsidR="0079561F" w:rsidRDefault="0020281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F565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81B34">
            <w:rPr>
              <w:noProof/>
              <w:color w:val="000000"/>
              <w:sz w:val="28"/>
              <w:szCs w:val="28"/>
            </w:rPr>
            <w:t>178</w:t>
          </w:r>
          <w:r>
            <w:fldChar w:fldCharType="end"/>
          </w:r>
        </w:p>
        <w:p w:rsidR="0079561F" w:rsidRDefault="0079561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1F"/>
    <w:rsid w:val="0000396A"/>
    <w:rsid w:val="000122AD"/>
    <w:rsid w:val="00043759"/>
    <w:rsid w:val="00053A78"/>
    <w:rsid w:val="000750A6"/>
    <w:rsid w:val="000773BA"/>
    <w:rsid w:val="00097B4A"/>
    <w:rsid w:val="000C7822"/>
    <w:rsid w:val="000D50BB"/>
    <w:rsid w:val="000E18D2"/>
    <w:rsid w:val="000F31B7"/>
    <w:rsid w:val="000F3E55"/>
    <w:rsid w:val="000F4AD7"/>
    <w:rsid w:val="00123158"/>
    <w:rsid w:val="0012579F"/>
    <w:rsid w:val="00137D23"/>
    <w:rsid w:val="001428C6"/>
    <w:rsid w:val="001520F0"/>
    <w:rsid w:val="00161D9A"/>
    <w:rsid w:val="00164A21"/>
    <w:rsid w:val="00174913"/>
    <w:rsid w:val="00180B5F"/>
    <w:rsid w:val="001C2B16"/>
    <w:rsid w:val="001D0EA3"/>
    <w:rsid w:val="00202816"/>
    <w:rsid w:val="00205B87"/>
    <w:rsid w:val="0025646E"/>
    <w:rsid w:val="00282C3F"/>
    <w:rsid w:val="002A029F"/>
    <w:rsid w:val="002B32E0"/>
    <w:rsid w:val="002C3138"/>
    <w:rsid w:val="00327BA4"/>
    <w:rsid w:val="003324FF"/>
    <w:rsid w:val="0033347A"/>
    <w:rsid w:val="00335FF3"/>
    <w:rsid w:val="00376158"/>
    <w:rsid w:val="00385143"/>
    <w:rsid w:val="003B7E8A"/>
    <w:rsid w:val="003C69B4"/>
    <w:rsid w:val="003E307C"/>
    <w:rsid w:val="004363BF"/>
    <w:rsid w:val="00445DF6"/>
    <w:rsid w:val="00464AC1"/>
    <w:rsid w:val="00471233"/>
    <w:rsid w:val="00481A4A"/>
    <w:rsid w:val="004944B6"/>
    <w:rsid w:val="004C0184"/>
    <w:rsid w:val="004D7BF0"/>
    <w:rsid w:val="004E5D5E"/>
    <w:rsid w:val="005034F9"/>
    <w:rsid w:val="00583139"/>
    <w:rsid w:val="005D13AC"/>
    <w:rsid w:val="00600596"/>
    <w:rsid w:val="00603F47"/>
    <w:rsid w:val="0061660D"/>
    <w:rsid w:val="0066020B"/>
    <w:rsid w:val="0068788E"/>
    <w:rsid w:val="00687898"/>
    <w:rsid w:val="00691170"/>
    <w:rsid w:val="006C17E8"/>
    <w:rsid w:val="006C692B"/>
    <w:rsid w:val="007119A1"/>
    <w:rsid w:val="007833F9"/>
    <w:rsid w:val="0079354A"/>
    <w:rsid w:val="0079561F"/>
    <w:rsid w:val="007C6E78"/>
    <w:rsid w:val="007D12D6"/>
    <w:rsid w:val="00800E9D"/>
    <w:rsid w:val="00805D2D"/>
    <w:rsid w:val="00810EDD"/>
    <w:rsid w:val="0081593E"/>
    <w:rsid w:val="00817AF9"/>
    <w:rsid w:val="00817BDD"/>
    <w:rsid w:val="0084424D"/>
    <w:rsid w:val="00853BAE"/>
    <w:rsid w:val="00861745"/>
    <w:rsid w:val="008723CA"/>
    <w:rsid w:val="0089131D"/>
    <w:rsid w:val="008E6554"/>
    <w:rsid w:val="0098048A"/>
    <w:rsid w:val="009D7527"/>
    <w:rsid w:val="009E717E"/>
    <w:rsid w:val="00A357F9"/>
    <w:rsid w:val="00AA0969"/>
    <w:rsid w:val="00AD4168"/>
    <w:rsid w:val="00AD7F23"/>
    <w:rsid w:val="00B06F3F"/>
    <w:rsid w:val="00B134CB"/>
    <w:rsid w:val="00B22644"/>
    <w:rsid w:val="00B31376"/>
    <w:rsid w:val="00B41E17"/>
    <w:rsid w:val="00B477E4"/>
    <w:rsid w:val="00B51EB9"/>
    <w:rsid w:val="00BA2F94"/>
    <w:rsid w:val="00BC4CA5"/>
    <w:rsid w:val="00C4676E"/>
    <w:rsid w:val="00C7138A"/>
    <w:rsid w:val="00CF5659"/>
    <w:rsid w:val="00D23179"/>
    <w:rsid w:val="00D2456C"/>
    <w:rsid w:val="00D468C3"/>
    <w:rsid w:val="00D55E95"/>
    <w:rsid w:val="00E10B64"/>
    <w:rsid w:val="00E251CB"/>
    <w:rsid w:val="00E374B2"/>
    <w:rsid w:val="00E677BE"/>
    <w:rsid w:val="00E8169B"/>
    <w:rsid w:val="00E81B34"/>
    <w:rsid w:val="00EC254A"/>
    <w:rsid w:val="00EC3B47"/>
    <w:rsid w:val="00EF6F23"/>
    <w:rsid w:val="00F025F2"/>
    <w:rsid w:val="00F40E77"/>
    <w:rsid w:val="00F53AB8"/>
    <w:rsid w:val="00F728B4"/>
    <w:rsid w:val="00FA69BB"/>
    <w:rsid w:val="00FF22B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9561F"/>
    <w:rPr>
      <w:color w:val="0000FF"/>
      <w:u w:val="single"/>
    </w:rPr>
  </w:style>
  <w:style w:type="paragraph" w:styleId="a4">
    <w:name w:val="header"/>
    <w:basedOn w:val="a"/>
    <w:link w:val="a5"/>
    <w:rsid w:val="00332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24FF"/>
  </w:style>
  <w:style w:type="paragraph" w:styleId="a6">
    <w:name w:val="footer"/>
    <w:basedOn w:val="a"/>
    <w:link w:val="a7"/>
    <w:rsid w:val="00332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9561F"/>
    <w:rPr>
      <w:color w:val="0000FF"/>
      <w:u w:val="single"/>
    </w:rPr>
  </w:style>
  <w:style w:type="paragraph" w:styleId="a4">
    <w:name w:val="header"/>
    <w:basedOn w:val="a"/>
    <w:link w:val="a5"/>
    <w:rsid w:val="00332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24FF"/>
  </w:style>
  <w:style w:type="paragraph" w:styleId="a6">
    <w:name w:val="footer"/>
    <w:basedOn w:val="a"/>
    <w:link w:val="a7"/>
    <w:rsid w:val="00332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178</Pages>
  <Words>36853</Words>
  <Characters>210066</Characters>
  <Application>Microsoft Office Word</Application>
  <DocSecurity>0</DocSecurity>
  <Lines>1750</Lines>
  <Paragraphs>492</Paragraphs>
  <ScaleCrop>false</ScaleCrop>
  <Company/>
  <LinksUpToDate>false</LinksUpToDate>
  <CharactersWithSpaces>246427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Борисова Лариса</cp:lastModifiedBy>
  <cp:revision>2</cp:revision>
  <dcterms:created xsi:type="dcterms:W3CDTF">2021-11-23T13:13:00Z</dcterms:created>
  <dcterms:modified xsi:type="dcterms:W3CDTF">2021-11-23T13:13:00Z</dcterms:modified>
</cp:coreProperties>
</file>