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0E" w:rsidRPr="001A1067" w:rsidRDefault="00DE690E" w:rsidP="00DE690E">
      <w:pPr>
        <w:jc w:val="right"/>
        <w:rPr>
          <w:sz w:val="28"/>
          <w:szCs w:val="28"/>
        </w:rPr>
      </w:pPr>
      <w:r w:rsidRPr="001A1067">
        <w:rPr>
          <w:color w:val="000000"/>
          <w:sz w:val="28"/>
          <w:szCs w:val="28"/>
        </w:rPr>
        <w:t>Приложение</w:t>
      </w:r>
      <w:r w:rsidR="005B0744">
        <w:rPr>
          <w:color w:val="000000"/>
          <w:sz w:val="28"/>
          <w:szCs w:val="28"/>
          <w:lang w:val="en-US"/>
        </w:rPr>
        <w:t> </w:t>
      </w:r>
      <w:r w:rsidR="00FA0BEB">
        <w:rPr>
          <w:color w:val="000000"/>
          <w:sz w:val="28"/>
          <w:szCs w:val="28"/>
        </w:rPr>
        <w:t>2</w:t>
      </w:r>
      <w:bookmarkStart w:id="0" w:name="_GoBack"/>
      <w:bookmarkEnd w:id="0"/>
    </w:p>
    <w:p w:rsidR="00DE690E" w:rsidRPr="001A1067" w:rsidRDefault="00DE690E" w:rsidP="00DE690E">
      <w:pPr>
        <w:jc w:val="right"/>
        <w:rPr>
          <w:sz w:val="28"/>
          <w:szCs w:val="28"/>
        </w:rPr>
      </w:pPr>
      <w:r w:rsidRPr="001A1067">
        <w:rPr>
          <w:color w:val="000000"/>
          <w:sz w:val="28"/>
          <w:szCs w:val="28"/>
        </w:rPr>
        <w:t>к Закону Ярославской области</w:t>
      </w:r>
    </w:p>
    <w:p w:rsidR="00DE690E" w:rsidRPr="00776EC1" w:rsidRDefault="00DE690E" w:rsidP="00DE690E">
      <w:pPr>
        <w:tabs>
          <w:tab w:val="left" w:pos="5490"/>
          <w:tab w:val="right" w:pos="15136"/>
        </w:tabs>
        <w:spacing w:before="120"/>
        <w:jc w:val="right"/>
        <w:rPr>
          <w:color w:val="000000"/>
          <w:sz w:val="28"/>
          <w:szCs w:val="28"/>
        </w:rPr>
      </w:pPr>
      <w:r w:rsidRPr="001A1067">
        <w:rPr>
          <w:color w:val="000000"/>
          <w:sz w:val="28"/>
          <w:szCs w:val="28"/>
        </w:rPr>
        <w:t>от</w:t>
      </w:r>
      <w:r>
        <w:rPr>
          <w:color w:val="000000"/>
          <w:sz w:val="28"/>
          <w:szCs w:val="28"/>
        </w:rPr>
        <w:t xml:space="preserve"> </w:t>
      </w:r>
      <w:r w:rsidRPr="001A1067">
        <w:rPr>
          <w:color w:val="000000"/>
          <w:sz w:val="28"/>
          <w:szCs w:val="28"/>
        </w:rPr>
        <w:t>___________</w:t>
      </w:r>
      <w:r>
        <w:rPr>
          <w:color w:val="000000"/>
          <w:sz w:val="28"/>
          <w:szCs w:val="28"/>
        </w:rPr>
        <w:t>__</w:t>
      </w:r>
      <w:r w:rsidRPr="001A1067">
        <w:rPr>
          <w:color w:val="000000"/>
          <w:sz w:val="28"/>
          <w:szCs w:val="28"/>
        </w:rPr>
        <w:t>__</w:t>
      </w:r>
      <w:r w:rsidRPr="001A1067">
        <w:rPr>
          <w:color w:val="000000"/>
          <w:sz w:val="12"/>
          <w:szCs w:val="28"/>
        </w:rPr>
        <w:t xml:space="preserve"> </w:t>
      </w:r>
      <w:r w:rsidRPr="001A1067">
        <w:rPr>
          <w:color w:val="000000"/>
          <w:sz w:val="28"/>
          <w:szCs w:val="28"/>
        </w:rPr>
        <w:t>№ _____</w:t>
      </w:r>
      <w:r>
        <w:rPr>
          <w:color w:val="000000"/>
          <w:sz w:val="28"/>
          <w:szCs w:val="28"/>
        </w:rPr>
        <w:t>_</w:t>
      </w:r>
    </w:p>
    <w:p w:rsidR="00DE690E" w:rsidRPr="00116869" w:rsidRDefault="00DE690E" w:rsidP="00DE690E">
      <w:pPr>
        <w:jc w:val="right"/>
        <w:rPr>
          <w:sz w:val="28"/>
          <w:szCs w:val="28"/>
        </w:rPr>
      </w:pPr>
    </w:p>
    <w:p w:rsidR="00DE690E" w:rsidRPr="00116869" w:rsidRDefault="00DE690E" w:rsidP="00DE690E">
      <w:pPr>
        <w:widowControl w:val="0"/>
        <w:autoSpaceDE w:val="0"/>
        <w:autoSpaceDN w:val="0"/>
        <w:adjustRightInd w:val="0"/>
        <w:jc w:val="right"/>
        <w:rPr>
          <w:snapToGrid w:val="0"/>
          <w:sz w:val="28"/>
          <w:szCs w:val="28"/>
        </w:rPr>
      </w:pPr>
      <w:r w:rsidRPr="00116869">
        <w:rPr>
          <w:snapToGrid w:val="0"/>
          <w:sz w:val="28"/>
          <w:szCs w:val="28"/>
        </w:rPr>
        <w:t xml:space="preserve">"Приложение </w:t>
      </w:r>
      <w:r w:rsidR="00A745CC">
        <w:rPr>
          <w:snapToGrid w:val="0"/>
          <w:sz w:val="28"/>
          <w:szCs w:val="28"/>
        </w:rPr>
        <w:t>5</w:t>
      </w:r>
    </w:p>
    <w:p w:rsidR="00DE690E" w:rsidRPr="00116869" w:rsidRDefault="00DE690E" w:rsidP="00DE690E">
      <w:pPr>
        <w:jc w:val="right"/>
        <w:rPr>
          <w:sz w:val="28"/>
          <w:szCs w:val="28"/>
        </w:rPr>
      </w:pPr>
      <w:r w:rsidRPr="00116869">
        <w:rPr>
          <w:sz w:val="28"/>
          <w:szCs w:val="28"/>
        </w:rPr>
        <w:t>к Закону Ярославской области</w:t>
      </w:r>
    </w:p>
    <w:p w:rsidR="00DE690E" w:rsidRDefault="00DE690E" w:rsidP="00DE690E">
      <w:pPr>
        <w:jc w:val="right"/>
        <w:rPr>
          <w:sz w:val="28"/>
          <w:szCs w:val="28"/>
        </w:rPr>
      </w:pPr>
      <w:r w:rsidRPr="00116869">
        <w:rPr>
          <w:sz w:val="28"/>
          <w:szCs w:val="28"/>
        </w:rPr>
        <w:t xml:space="preserve">от </w:t>
      </w:r>
      <w:r w:rsidR="00A745CC">
        <w:rPr>
          <w:sz w:val="28"/>
          <w:szCs w:val="28"/>
        </w:rPr>
        <w:t>15.12.2021</w:t>
      </w:r>
      <w:r w:rsidRPr="00116869">
        <w:rPr>
          <w:sz w:val="28"/>
          <w:szCs w:val="28"/>
        </w:rPr>
        <w:t xml:space="preserve"> № </w:t>
      </w:r>
      <w:r w:rsidR="00A745CC">
        <w:rPr>
          <w:sz w:val="28"/>
          <w:szCs w:val="28"/>
        </w:rPr>
        <w:t>88</w:t>
      </w:r>
      <w:r w:rsidRPr="00116869">
        <w:rPr>
          <w:sz w:val="28"/>
          <w:szCs w:val="28"/>
        </w:rPr>
        <w:t>-з</w:t>
      </w:r>
    </w:p>
    <w:p w:rsidR="001D1B7A" w:rsidRDefault="001D1B7A" w:rsidP="00DE690E">
      <w:pPr>
        <w:jc w:val="right"/>
        <w:rPr>
          <w:color w:val="000000"/>
          <w:sz w:val="28"/>
          <w:szCs w:val="28"/>
        </w:rPr>
      </w:pPr>
    </w:p>
    <w:p w:rsidR="00446F2D" w:rsidRDefault="00446F2D" w:rsidP="00DE690E">
      <w:pPr>
        <w:jc w:val="right"/>
        <w:rPr>
          <w:color w:val="000000"/>
          <w:sz w:val="28"/>
          <w:szCs w:val="28"/>
        </w:rPr>
      </w:pPr>
    </w:p>
    <w:p w:rsidR="00063373" w:rsidRDefault="00063373" w:rsidP="00063373">
      <w:pPr>
        <w:jc w:val="center"/>
      </w:pPr>
      <w:r>
        <w:rPr>
          <w:b/>
          <w:bCs/>
          <w:color w:val="000000"/>
          <w:sz w:val="28"/>
          <w:szCs w:val="28"/>
        </w:rPr>
        <w:t>Прогнозируемые доходы областного бюджета на плановый период 202</w:t>
      </w:r>
      <w:r w:rsidRPr="00063373">
        <w:rPr>
          <w:b/>
          <w:bCs/>
          <w:color w:val="000000"/>
          <w:sz w:val="28"/>
          <w:szCs w:val="28"/>
        </w:rPr>
        <w:t>3</w:t>
      </w:r>
      <w:r>
        <w:rPr>
          <w:b/>
          <w:bCs/>
          <w:color w:val="000000"/>
          <w:sz w:val="28"/>
          <w:szCs w:val="28"/>
        </w:rPr>
        <w:t xml:space="preserve"> и 202</w:t>
      </w:r>
      <w:r w:rsidRPr="00063373">
        <w:rPr>
          <w:b/>
          <w:bCs/>
          <w:color w:val="000000"/>
          <w:sz w:val="28"/>
          <w:szCs w:val="28"/>
        </w:rPr>
        <w:t>4</w:t>
      </w:r>
      <w:r>
        <w:rPr>
          <w:b/>
          <w:bCs/>
          <w:color w:val="000000"/>
          <w:sz w:val="28"/>
          <w:szCs w:val="28"/>
        </w:rPr>
        <w:t xml:space="preserve"> годов</w:t>
      </w:r>
    </w:p>
    <w:p w:rsidR="00161B55" w:rsidRPr="005530AD" w:rsidRDefault="00063373" w:rsidP="00063373">
      <w:pPr>
        <w:jc w:val="center"/>
        <w:rPr>
          <w:b/>
          <w:bCs/>
          <w:color w:val="000000"/>
          <w:sz w:val="28"/>
          <w:szCs w:val="28"/>
        </w:rPr>
      </w:pPr>
      <w:r>
        <w:rPr>
          <w:b/>
          <w:bCs/>
          <w:color w:val="000000"/>
          <w:sz w:val="28"/>
          <w:szCs w:val="28"/>
        </w:rPr>
        <w:t>в соответствии с классификацией доходов бюджетов Российской Федерации</w:t>
      </w:r>
    </w:p>
    <w:p w:rsidR="005530AD" w:rsidRPr="00446F2D" w:rsidRDefault="005530AD" w:rsidP="00063373">
      <w:pPr>
        <w:jc w:val="center"/>
        <w:rPr>
          <w:b/>
          <w:bCs/>
          <w:color w:val="000000"/>
          <w:sz w:val="28"/>
          <w:szCs w:val="28"/>
        </w:rPr>
      </w:pPr>
    </w:p>
    <w:tbl>
      <w:tblPr>
        <w:tblOverlap w:val="never"/>
        <w:tblW w:w="14917" w:type="dxa"/>
        <w:tblLayout w:type="fixed"/>
        <w:tblLook w:val="01E0" w:firstRow="1" w:lastRow="1" w:firstColumn="1" w:lastColumn="1" w:noHBand="0" w:noVBand="0"/>
      </w:tblPr>
      <w:tblGrid>
        <w:gridCol w:w="3057"/>
        <w:gridCol w:w="7796"/>
        <w:gridCol w:w="1914"/>
        <w:gridCol w:w="1914"/>
        <w:gridCol w:w="236"/>
      </w:tblGrid>
      <w:tr w:rsidR="0032053E" w:rsidTr="007D3510">
        <w:trPr>
          <w:gridAfter w:val="1"/>
          <w:wAfter w:w="236" w:type="dxa"/>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Pr="00963795" w:rsidRDefault="0032053E" w:rsidP="005424CC">
            <w:pPr>
              <w:jc w:val="center"/>
              <w:rPr>
                <w:sz w:val="24"/>
                <w:szCs w:val="24"/>
              </w:rPr>
            </w:pPr>
            <w:bookmarkStart w:id="1" w:name="__bookmark_1"/>
            <w:bookmarkEnd w:id="1"/>
            <w:r w:rsidRPr="00963795">
              <w:rPr>
                <w:sz w:val="24"/>
                <w:szCs w:val="24"/>
              </w:rPr>
              <w:t>Код классификации доходов</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Pr="00963795" w:rsidRDefault="0032053E" w:rsidP="005424CC">
            <w:pPr>
              <w:jc w:val="center"/>
              <w:rPr>
                <w:sz w:val="24"/>
                <w:szCs w:val="24"/>
              </w:rPr>
            </w:pPr>
            <w:r w:rsidRPr="00963795">
              <w:rPr>
                <w:sz w:val="24"/>
                <w:szCs w:val="24"/>
              </w:rPr>
              <w:t>Наименование доходов</w:t>
            </w:r>
          </w:p>
          <w:p w:rsidR="0032053E" w:rsidRDefault="0032053E" w:rsidP="005424CC">
            <w:pPr>
              <w:spacing w:line="1" w:lineRule="auto"/>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Pr="00963795" w:rsidRDefault="0032053E" w:rsidP="005424CC">
            <w:pPr>
              <w:jc w:val="center"/>
              <w:rPr>
                <w:sz w:val="24"/>
                <w:szCs w:val="24"/>
              </w:rPr>
            </w:pPr>
            <w:r w:rsidRPr="00963795">
              <w:rPr>
                <w:sz w:val="24"/>
                <w:szCs w:val="24"/>
              </w:rPr>
              <w:t>202</w:t>
            </w:r>
            <w:r>
              <w:rPr>
                <w:sz w:val="24"/>
                <w:szCs w:val="24"/>
                <w:lang w:val="en-US"/>
              </w:rPr>
              <w:t>3</w:t>
            </w:r>
            <w:r w:rsidRPr="00963795">
              <w:rPr>
                <w:sz w:val="24"/>
                <w:szCs w:val="24"/>
              </w:rPr>
              <w:t xml:space="preserve"> год</w:t>
            </w:r>
          </w:p>
          <w:p w:rsidR="0032053E" w:rsidRPr="00963795" w:rsidRDefault="0032053E" w:rsidP="005424CC">
            <w:pPr>
              <w:jc w:val="center"/>
              <w:rPr>
                <w:sz w:val="24"/>
                <w:szCs w:val="24"/>
              </w:rPr>
            </w:pPr>
            <w:r w:rsidRPr="00963795">
              <w:rPr>
                <w:sz w:val="24"/>
                <w:szCs w:val="24"/>
              </w:rPr>
              <w:t>(руб.)</w:t>
            </w:r>
          </w:p>
          <w:p w:rsidR="0032053E" w:rsidRDefault="0032053E" w:rsidP="005424CC">
            <w:pPr>
              <w:spacing w:line="1" w:lineRule="auto"/>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Pr="00963795" w:rsidRDefault="0032053E" w:rsidP="005424CC">
            <w:pPr>
              <w:jc w:val="center"/>
              <w:rPr>
                <w:sz w:val="24"/>
                <w:szCs w:val="24"/>
              </w:rPr>
            </w:pPr>
            <w:r w:rsidRPr="00963795">
              <w:rPr>
                <w:sz w:val="24"/>
                <w:szCs w:val="24"/>
              </w:rPr>
              <w:t>202</w:t>
            </w:r>
            <w:r>
              <w:rPr>
                <w:sz w:val="24"/>
                <w:szCs w:val="24"/>
                <w:lang w:val="en-US"/>
              </w:rPr>
              <w:t>4</w:t>
            </w:r>
            <w:r w:rsidRPr="00963795">
              <w:rPr>
                <w:sz w:val="24"/>
                <w:szCs w:val="24"/>
              </w:rPr>
              <w:t xml:space="preserve"> год</w:t>
            </w:r>
          </w:p>
          <w:p w:rsidR="0032053E" w:rsidRPr="00963795" w:rsidRDefault="0032053E" w:rsidP="005424CC">
            <w:pPr>
              <w:jc w:val="center"/>
              <w:rPr>
                <w:sz w:val="24"/>
                <w:szCs w:val="24"/>
              </w:rPr>
            </w:pPr>
            <w:r w:rsidRPr="00963795">
              <w:rPr>
                <w:sz w:val="24"/>
                <w:szCs w:val="24"/>
              </w:rPr>
              <w:t>(руб.)</w:t>
            </w:r>
          </w:p>
          <w:p w:rsidR="0032053E" w:rsidRDefault="0032053E" w:rsidP="005424CC">
            <w:pPr>
              <w:spacing w:line="1" w:lineRule="auto"/>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000 1 00 00000 00 0000 000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НАЛОГОВЫЕ И НЕНАЛОГОВЫЕ ДОХОДЫ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77 171 764 814</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81 016 362 270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000 1 01 00000 00 0000 000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НАЛОГИ НА ПРИБЫЛЬ, ДОХОДЫ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47 201 800 000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49 806 460 000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000 1 01 01000 00 0000 110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Налог на прибыль организаций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25 126 400 000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26 627 300 000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000 1 01 02000 01 0000 110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Налог на доходы физических лиц</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22 075 400 000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23 179 160 000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000 1 03 00000 00 0000 000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15 597 157 271</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16 282 967 591</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000 1 03 02000 01 0000 110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15 597 157 271</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16 282 967 591</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000 1 05 00000 00 0000 000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НАЛОГИ НА СОВОКУПНЫЙ ДОХОД</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5 796 300 000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6 246 200 000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000 1 05 01000 00 0000 110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5 740 200 000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6 186 400 000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lastRenderedPageBreak/>
              <w:t>000 1 05 06000 01 0000 110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Налог на профессиональный доход</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56 100 000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59 800 000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000 1 06 00000 00 0000 000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НАЛОГИ НА ИМУЩЕСТВО</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7 438 528 000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7 746 428 000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000 1 06 02000 02 0000 110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Налог на имущество организаций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5 876 800 000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6 161 800 000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000 1 06 04000 02 0000 110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Транспортный налог</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1 558 200 000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1 581 100 000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000 1 06 05000 02 0000 110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Налог на игорный бизнес</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3 528 000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3 528 000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000 1 07 00000 00 0000 000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17 875 000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18 574 000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000 1 07 01000 01 0000 110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Налог на добычу полезных ископаемых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11 600 000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11 800 000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000 1 07 04000 01 0000 110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6 275 000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6 774 000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000 1 08 00000 00 0000 000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ГОСУДАРСТВЕННАЯ ПОШЛИНА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196 609 340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199 109 340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000 1 11 00000 00 0000 000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50 325 966</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46 308 184</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000 1 11 01000 00 0000 120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5 178 000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5 447 000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000 1 11 03000 00 0000 120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6 466 676</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1 819 964</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000 1 11 05000 00 0000 120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w:t>
            </w:r>
            <w:r>
              <w:rPr>
                <w:color w:val="000000"/>
                <w:sz w:val="24"/>
                <w:szCs w:val="24"/>
              </w:rPr>
              <w:lastRenderedPageBreak/>
              <w:t>также имущества государственных и муниципальных унитарных предприятий, в том числе казенных)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lastRenderedPageBreak/>
              <w:t>35 373 290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35 725 220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lastRenderedPageBreak/>
              <w:t>000 1 11 05300 00 0000 120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24 000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24 000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000 1 11 07000 00 0000 120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Платежи от государственных и муниципальных унитарных предприятий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204 000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212 000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000 1 11 08000 00 0000 120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3 080 000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3 080 000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000 1 12 00000 00 0000 000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ПЛАТЕЖИ ПРИ ПОЛЬЗОВАНИИ ПРИРОДНЫМИ РЕСУРСАМИ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142 853 000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116 511 000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000 1 12 01000 01 0000 120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Плата за негативное воздействие на окружающую среду</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63 943 000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37 601 000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000 1 12 02000 00 0000 120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Платежи при пользовании недрами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2 610 000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2 610 000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000 1 12 04000 00 0000 120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Плата за использование лесов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76 300 000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76 300 000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000 1 13 00000 00 0000 000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34 176 246</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34 569 223</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000 1 14 00000 00 0000 000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ДОХОДЫ ОТ ПРОДАЖИ МАТЕРИАЛЬНЫХ И НЕМАТЕРИАЛЬНЫХ АКТИВОВ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181 810 300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1 810 300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000 1 15 00000 00 0000 000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АДМИНИСТРАТИВНЫЕ ПЛАТЕЖИ И СБОРЫ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250 000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400 000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000 1 15 02000 00 0000 140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250 000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000 1 16 00000 00 0000 000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ШТРАФЫ, САНКЦИИ, ВОЗМЕЩЕНИЕ УЩЕРБА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513 879 691</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516 824 632</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000 1 17 00000 00 0000 000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ПРОЧИЕ НЕНАЛОГОВЫЕ ДОХОДЫ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000 1 17 05000 00 0000 180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Прочие неналоговые доходы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000 2 00 00000 00 0000 000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БЕЗВОЗМЕЗДНЫЕ ПОСТУПЛЕНИЯ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22 079 096 300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23 145 975 300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000 2 02 00000 00 0000 000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22 079 096 300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23 145 975 300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000 2 02 20000 00 0000 150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16 317 524 300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18 576 524 800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000 2 02 25013 02 0000 150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1 944 387 100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1 493 240 000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000 2 02 25027 02 0000 150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19 716 900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000 2 02 25028 02 0000 150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3 439 800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3 439 800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000 2 02 25065 02 0000 150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104 124 400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000 2 02 25066 02 0000 150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457 400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457 400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000 2 02 25081 02 0000 150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6 322 700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7 346 900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000 2 02 25082 02 0000 150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59 718 800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59 718 800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000 2 02 25084 02 0000 150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716 186 100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756 344 200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000 2 02 25086 02 0000 150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766 500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766 500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000 2 02 25097 02 0000 150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6 728 500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7 601 900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000 2 02 25114 02 0000 150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48 280 900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53 160 300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000 2 02 25117 02 0000 150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65 444 100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292 173 700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000 2 02 25138 02 0000 150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02C7F">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w:t>
            </w:r>
            <w:r w:rsidR="00502C7F">
              <w:rPr>
                <w:color w:val="000000"/>
                <w:sz w:val="24"/>
                <w:szCs w:val="24"/>
              </w:rPr>
              <w:t> </w:t>
            </w:r>
            <w:r>
              <w:rPr>
                <w:color w:val="000000"/>
                <w:sz w:val="24"/>
                <w:szCs w:val="24"/>
              </w:rPr>
              <w:t>тысяч человек</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22 812 500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22 812 500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000 2 02 25169 02 0000 150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91 851 700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000 2 02 25173 02 0000 150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20 502 800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40 529 000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000 2 02 25187 02 0000 150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35 742 300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8 464 000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000 2 02 25189 02 0000 150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центров выявления и поддержки одаренных детей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200 000 000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000 2 02 25190 02 0000 150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74 270 800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000 2 02 25192 02 0000 150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150 413 600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000 2 02 25201 02 0000 150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37 301 900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37 301 900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000 2 02 25202 02 0000 150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15 965 600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15 965 600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000 2 02 25210 02 0000 150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150 245 100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50 572 100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000 2 02 25219 02 0000 150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центров цифрового образования детей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19 511 400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20 161 300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000 2 02 25228 02 0000 150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6 315 000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000 2 02 25229 02 0000 150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7 609 300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8 875 800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000 2 02 25239 02 0000 150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174 427 300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000 2 02 25243 02 0000 150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318 577 300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171 951 400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000 2 02 25251 02 0000 150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1 341 800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1 375 000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000 2 02 25256 02 0000 150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730 000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000 2 02 25289 02 0000 150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в целях достижения результатов национального проекта "Производительность труда"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11 997 000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000 2 02 25291 02 0000 150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5 280 000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5 280 000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000 2 02 25299 02 0000 150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2C7F" w:rsidRDefault="0032053E" w:rsidP="00502C7F">
            <w:pPr>
              <w:rPr>
                <w:color w:val="000000"/>
                <w:sz w:val="24"/>
                <w:szCs w:val="24"/>
              </w:rPr>
            </w:pPr>
            <w:r>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w:t>
            </w:r>
          </w:p>
          <w:p w:rsidR="0032053E" w:rsidRDefault="0032053E" w:rsidP="00502C7F">
            <w:pPr>
              <w:rPr>
                <w:color w:val="000000"/>
                <w:sz w:val="24"/>
                <w:szCs w:val="24"/>
              </w:rPr>
            </w:pPr>
            <w:r>
              <w:rPr>
                <w:color w:val="000000"/>
                <w:sz w:val="24"/>
                <w:szCs w:val="24"/>
              </w:rPr>
              <w:t xml:space="preserve">на 2019 </w:t>
            </w:r>
            <w:r w:rsidR="00502C7F">
              <w:rPr>
                <w:color w:val="000000"/>
                <w:sz w:val="24"/>
                <w:szCs w:val="24"/>
              </w:rPr>
              <w:t>–</w:t>
            </w:r>
            <w:r>
              <w:rPr>
                <w:color w:val="000000"/>
                <w:sz w:val="24"/>
                <w:szCs w:val="24"/>
              </w:rPr>
              <w:t xml:space="preserve"> 2024 годы"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1 204 500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803 000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000 2 02 25302 02 0000 150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2 002 396 900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2 217 628 900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000 2 02 25304 02 0000 150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460 415 300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473 345 600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000 2 02 25341 02 0000 150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7 300 000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4 745 000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000 2 02 25358 02 0000 150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3 881 100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000 2 02 25359 02 0000 150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48 138 800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71 130 100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000 2 02 25365 02 0000 150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978 003 200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978 003 200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000 2 02 25372 02 0000 150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141 267 600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232 154 400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000 2 02 25394 02 0000 150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2 510 704 900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3 672 870 500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000 2 02 25402 02 0000 150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107 977 700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107 977 700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000 2 02 25404 02 0000 150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186 764 800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193 294 500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000 2 02 25436 02 0000 150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12 430 500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000 2 02 25456 02 0000 150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297 987 000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150 000 000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000 2 02 25462 02 0000 150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12 007 000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11 663 000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000 2 02 25466 02 0000 150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8 599 700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4 818 000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000 2 02 25467 02 0000 150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11 347 900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11 347 900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000 2 02 25480 02 0000 150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69 094 000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115 537 000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000 2 02 25491 02 0000 150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14 999 400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000 2 02 25497 02 0000 150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17 364 900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17 321 600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000 2 02 25500 02 0000 150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1 182 742 900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2 825 926 200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000 2 02 25502 02 0000 150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88 357 400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87 313 400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000 2 02 25508 02 0000 150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143 388 500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141 919 500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000 2 02 25513 02 0000 150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148 216 100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32 195 400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000 2 02 25517 02 0000 150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6 695 200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4 613 300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000 2 02 25519 02 0000 150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48 657 700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35 125 800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000 2 02 25520 02 0000 150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355 060 100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555 532 600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000 2 02 25527 02 0000 150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136 196 600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116 693 800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000 2 02 25554 02 0000 150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10 962 800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13 251 400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000 2 02 25555 02 0000 150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445 499 400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494 999 300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000 2 02 25576 02 0000 150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9 323 000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8 033 700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000 2 02 25586 02 0000 150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131 484 100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131 484 100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000 2 02 25589 02 0000 150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8 662 500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8 662 500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000 2 02 25590 02 0000 150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5 913 600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13 348 800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000 2 02 25597 02 0000 150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реконструкцию и капитальный ремонт муниципальных музеев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16 517 800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12 565 500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000 2 02 25753 02 0000 150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60 000 000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000 2 02 27111 02 0000 150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1 050 000 000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000 2 02 27139 02 0000 150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244 547 400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000 2 02 27246 02 0000 150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383 000 000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383 000 000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000 2 02 27386 02 0000 150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1 321 310 000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1 301 538 700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000 2 02 27576 02 0000 150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101 622 100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297 155 600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000 2 02 30000 00 0000 150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Субвенции бюджетам бюджетной системы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3 675 221 300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3 860 069 400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000 2 02 35090 02 0000 150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79 710 000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100 000 000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000 2 02 35118 02 0000 150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15 399 000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15 909 300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000 2 02 35120 02 0000 150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65 200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58 100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000 2 02 35128 02 0000 150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5 611 300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5 596 500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000 2 02 35129 02 0000 150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169 794 000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172 418 700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000 2 02 35134 02 0000 150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02C7F">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w:t>
            </w:r>
            <w:r w:rsidR="00502C7F">
              <w:rPr>
                <w:color w:val="000000"/>
                <w:sz w:val="24"/>
                <w:szCs w:val="24"/>
              </w:rPr>
              <w:t>–</w:t>
            </w:r>
            <w:r>
              <w:rPr>
                <w:color w:val="000000"/>
                <w:sz w:val="24"/>
                <w:szCs w:val="24"/>
              </w:rPr>
              <w:t xml:space="preserve"> 1945 годов"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9 699 100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9 175 100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000 2 02 35135 02 0000 150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02C7F">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sidR="00502C7F">
              <w:rPr>
                <w:color w:val="000000"/>
                <w:sz w:val="24"/>
                <w:szCs w:val="24"/>
              </w:rPr>
              <w:t>№</w:t>
            </w:r>
            <w:r>
              <w:rPr>
                <w:color w:val="000000"/>
                <w:sz w:val="24"/>
                <w:szCs w:val="24"/>
              </w:rPr>
              <w:t xml:space="preserve"> 5-ФЗ "О ветеранах"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11 792 000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12 049 700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000 2 02 35176 02 0000 150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02C7F">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w:t>
            </w:r>
            <w:r w:rsidR="00502C7F">
              <w:rPr>
                <w:color w:val="000000"/>
                <w:sz w:val="24"/>
                <w:szCs w:val="24"/>
              </w:rPr>
              <w:t>№</w:t>
            </w:r>
            <w:r>
              <w:rPr>
                <w:color w:val="000000"/>
                <w:sz w:val="24"/>
                <w:szCs w:val="24"/>
              </w:rPr>
              <w:t xml:space="preserve"> 181-ФЗ "О социальной защите инвалидов в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25 389 700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28 072 400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000 2 02 35220 02 0000 150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143 464 300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149 204 700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000 2 02 35240 02 0000 150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02C7F">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w:t>
            </w:r>
            <w:r w:rsidR="00502C7F">
              <w:rPr>
                <w:color w:val="000000"/>
                <w:sz w:val="24"/>
                <w:szCs w:val="24"/>
              </w:rPr>
              <w:t> </w:t>
            </w:r>
            <w:r>
              <w:rPr>
                <w:color w:val="000000"/>
                <w:sz w:val="24"/>
                <w:szCs w:val="24"/>
              </w:rPr>
              <w:t>года № 157-ФЗ "Об иммунопрофилактике инфекционных болезней"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56 300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58 600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000 2 02 35250 02 0000 150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991 915 100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991 915 100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000 2 02 35290 02 0000 150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456 707 700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456 707 700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000 2 02 35345 02 0000 150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26 375 100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26 375 100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000 2 02 35429 02 0000 150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13 925 500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13 898 400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000 2 02 35432 02 0000 150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7 952 200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18 404 500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000 2 02 35460 02 0000 150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231 009 700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239 123 800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000 2 02 35573 02 0000 150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1 399 111 100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1 530 763 600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000 2 02 35900 02 0000 150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87 244 000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90 338 100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000 2 02 40000 00 0000 150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Иные межбюджетные трансферты</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2 086 350 700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709 381 100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000 2 02 45141 02 0000 150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17 600 000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000 2 02 45142 02 0000 150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8 000 000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000 2 02 45161 02 0000 150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78 498 800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78 498 800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000 2 02 45190 02 0000 150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50 245 500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000 2 02 45192 02 0000 150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66 439 400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000 2 02 45216 02 0000 150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4 399 500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000 2 02 45289 02 0000 150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12 002 100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000 2 02 45303 02 0000 150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500 280 500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532 075 300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000 2 02 45358 02 0000 150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4 332 500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000 2 02 45363 02 0000 150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97 389 600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98 248 900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000 2 02 45389 02 0000 150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развитие инфраструктуры дорожного хозяйства</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700 000 000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000 2 02 45433 02 0000 150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15 503 600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000 2 02 45468 02 0000 150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502 300</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558 100</w:t>
            </w:r>
          </w:p>
        </w:tc>
      </w:tr>
      <w:tr w:rsidR="0032053E" w:rsidTr="007D3510">
        <w:trPr>
          <w:gridAfter w:val="1"/>
          <w:wAfter w:w="236"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000 2 02 45784 02 0000 150</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r>
              <w:rPr>
                <w:color w:val="000000"/>
                <w:sz w:val="24"/>
                <w:szCs w:val="24"/>
              </w:rPr>
              <w:t>531 156 900</w:t>
            </w:r>
          </w:p>
        </w:tc>
        <w:tc>
          <w:tcPr>
            <w:tcW w:w="191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32053E" w:rsidRDefault="0032053E" w:rsidP="005424CC">
            <w:pPr>
              <w:jc w:val="right"/>
              <w:rPr>
                <w:color w:val="000000"/>
                <w:sz w:val="24"/>
                <w:szCs w:val="24"/>
              </w:rPr>
            </w:pPr>
          </w:p>
        </w:tc>
      </w:tr>
      <w:tr w:rsidR="0032053E" w:rsidTr="007D3510">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r>
              <w:rPr>
                <w:b/>
                <w:bCs/>
                <w:color w:val="000000"/>
                <w:sz w:val="24"/>
                <w:szCs w:val="24"/>
              </w:rPr>
              <w:t>Итого</w:t>
            </w:r>
          </w:p>
        </w:tc>
        <w:tc>
          <w:tcPr>
            <w:tcW w:w="779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2053E" w:rsidRDefault="0032053E" w:rsidP="005424CC">
            <w:pPr>
              <w:rPr>
                <w:b/>
                <w:bCs/>
                <w:color w:val="000000"/>
                <w:sz w:val="24"/>
                <w:szCs w:val="24"/>
              </w:rPr>
            </w:pPr>
          </w:p>
        </w:tc>
        <w:tc>
          <w:tcPr>
            <w:tcW w:w="1914"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99 250 861 114</w:t>
            </w:r>
          </w:p>
        </w:tc>
        <w:tc>
          <w:tcPr>
            <w:tcW w:w="191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32053E" w:rsidRDefault="0032053E" w:rsidP="005424CC">
            <w:pPr>
              <w:jc w:val="right"/>
              <w:rPr>
                <w:b/>
                <w:bCs/>
                <w:color w:val="000000"/>
                <w:sz w:val="24"/>
                <w:szCs w:val="24"/>
              </w:rPr>
            </w:pPr>
            <w:r>
              <w:rPr>
                <w:b/>
                <w:bCs/>
                <w:color w:val="000000"/>
                <w:sz w:val="24"/>
                <w:szCs w:val="24"/>
              </w:rPr>
              <w:t>104 162 337 570</w:t>
            </w:r>
          </w:p>
        </w:tc>
        <w:tc>
          <w:tcPr>
            <w:tcW w:w="236" w:type="dxa"/>
            <w:tcBorders>
              <w:left w:val="single" w:sz="4" w:space="0" w:color="auto"/>
            </w:tcBorders>
            <w:vAlign w:val="center"/>
          </w:tcPr>
          <w:p w:rsidR="0032053E" w:rsidRPr="0032053E" w:rsidRDefault="0032053E" w:rsidP="0032053E">
            <w:pPr>
              <w:rPr>
                <w:bCs/>
                <w:color w:val="000000"/>
                <w:sz w:val="24"/>
                <w:szCs w:val="24"/>
              </w:rPr>
            </w:pPr>
            <w:r w:rsidRPr="0032053E">
              <w:rPr>
                <w:bCs/>
                <w:color w:val="000000"/>
                <w:sz w:val="24"/>
                <w:szCs w:val="24"/>
              </w:rPr>
              <w:t>"</w:t>
            </w:r>
          </w:p>
        </w:tc>
      </w:tr>
    </w:tbl>
    <w:p w:rsidR="00C40619" w:rsidRDefault="00C40619"/>
    <w:sectPr w:rsidR="00C40619" w:rsidSect="001D1B7A">
      <w:headerReference w:type="default" r:id="rId7"/>
      <w:footerReference w:type="default" r:id="rId8"/>
      <w:pgSz w:w="16837" w:h="11905" w:orient="landscape" w:code="9"/>
      <w:pgMar w:top="1701" w:right="1134" w:bottom="680" w:left="1134" w:header="1191"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FB" w:rsidRDefault="00A735FB" w:rsidP="00161B55">
      <w:r>
        <w:separator/>
      </w:r>
    </w:p>
  </w:endnote>
  <w:endnote w:type="continuationSeparator" w:id="0">
    <w:p w:rsidR="00A735FB" w:rsidRDefault="00A735FB" w:rsidP="0016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0A" w:rsidRDefault="005F77E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FB" w:rsidRDefault="00A735FB" w:rsidP="00161B55">
      <w:r>
        <w:separator/>
      </w:r>
    </w:p>
  </w:footnote>
  <w:footnote w:type="continuationSeparator" w:id="0">
    <w:p w:rsidR="00A735FB" w:rsidRDefault="00A735FB" w:rsidP="0016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73" w:rsidRPr="00063373" w:rsidRDefault="00EF4C2B">
    <w:pPr>
      <w:pStyle w:val="a4"/>
      <w:jc w:val="center"/>
      <w:rPr>
        <w:sz w:val="28"/>
        <w:szCs w:val="28"/>
      </w:rPr>
    </w:pPr>
    <w:r w:rsidRPr="00063373">
      <w:rPr>
        <w:sz w:val="28"/>
        <w:szCs w:val="28"/>
      </w:rPr>
      <w:fldChar w:fldCharType="begin"/>
    </w:r>
    <w:r w:rsidR="00063373" w:rsidRPr="00063373">
      <w:rPr>
        <w:sz w:val="28"/>
        <w:szCs w:val="28"/>
      </w:rPr>
      <w:instrText>PAGE   \* MERGEFORMAT</w:instrText>
    </w:r>
    <w:r w:rsidRPr="00063373">
      <w:rPr>
        <w:sz w:val="28"/>
        <w:szCs w:val="28"/>
      </w:rPr>
      <w:fldChar w:fldCharType="separate"/>
    </w:r>
    <w:r w:rsidR="00B46448">
      <w:rPr>
        <w:noProof/>
        <w:sz w:val="28"/>
        <w:szCs w:val="28"/>
      </w:rPr>
      <w:t>6</w:t>
    </w:r>
    <w:r w:rsidRPr="00063373">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55"/>
    <w:rsid w:val="00063373"/>
    <w:rsid w:val="000B2A8A"/>
    <w:rsid w:val="0014171C"/>
    <w:rsid w:val="00161B55"/>
    <w:rsid w:val="001D1B7A"/>
    <w:rsid w:val="0032053E"/>
    <w:rsid w:val="003226A5"/>
    <w:rsid w:val="0035630B"/>
    <w:rsid w:val="003A5800"/>
    <w:rsid w:val="00446F2D"/>
    <w:rsid w:val="00502C7F"/>
    <w:rsid w:val="005530AD"/>
    <w:rsid w:val="005B0744"/>
    <w:rsid w:val="005B1029"/>
    <w:rsid w:val="005F77E6"/>
    <w:rsid w:val="00613240"/>
    <w:rsid w:val="0066710A"/>
    <w:rsid w:val="007A36D4"/>
    <w:rsid w:val="007D3510"/>
    <w:rsid w:val="0083243E"/>
    <w:rsid w:val="009B6DC1"/>
    <w:rsid w:val="00A0697F"/>
    <w:rsid w:val="00A329A0"/>
    <w:rsid w:val="00A735FB"/>
    <w:rsid w:val="00A745CC"/>
    <w:rsid w:val="00B2620D"/>
    <w:rsid w:val="00B46448"/>
    <w:rsid w:val="00B628CA"/>
    <w:rsid w:val="00C40619"/>
    <w:rsid w:val="00D5384D"/>
    <w:rsid w:val="00D905AE"/>
    <w:rsid w:val="00DE690E"/>
    <w:rsid w:val="00E14818"/>
    <w:rsid w:val="00EF4C2B"/>
    <w:rsid w:val="00FA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61B55"/>
    <w:rPr>
      <w:color w:val="0000FF"/>
      <w:u w:val="single"/>
    </w:rPr>
  </w:style>
  <w:style w:type="paragraph" w:styleId="a4">
    <w:name w:val="header"/>
    <w:basedOn w:val="a"/>
    <w:link w:val="a5"/>
    <w:rsid w:val="00063373"/>
    <w:pPr>
      <w:tabs>
        <w:tab w:val="center" w:pos="4677"/>
        <w:tab w:val="right" w:pos="9355"/>
      </w:tabs>
    </w:pPr>
  </w:style>
  <w:style w:type="character" w:customStyle="1" w:styleId="a5">
    <w:name w:val="Верхний колонтитул Знак"/>
    <w:basedOn w:val="a0"/>
    <w:link w:val="a4"/>
    <w:rsid w:val="00063373"/>
  </w:style>
  <w:style w:type="paragraph" w:styleId="a6">
    <w:name w:val="footer"/>
    <w:basedOn w:val="a"/>
    <w:link w:val="a7"/>
    <w:rsid w:val="00063373"/>
    <w:pPr>
      <w:tabs>
        <w:tab w:val="center" w:pos="4677"/>
        <w:tab w:val="right" w:pos="9355"/>
      </w:tabs>
    </w:pPr>
  </w:style>
  <w:style w:type="character" w:customStyle="1" w:styleId="a7">
    <w:name w:val="Нижний колонтитул Знак"/>
    <w:basedOn w:val="a0"/>
    <w:link w:val="a6"/>
    <w:rsid w:val="00063373"/>
  </w:style>
  <w:style w:type="paragraph" w:styleId="a8">
    <w:name w:val="Balloon Text"/>
    <w:basedOn w:val="a"/>
    <w:link w:val="a9"/>
    <w:rsid w:val="00613240"/>
    <w:rPr>
      <w:rFonts w:ascii="Tahoma" w:hAnsi="Tahoma" w:cs="Tahoma"/>
      <w:sz w:val="16"/>
      <w:szCs w:val="16"/>
    </w:rPr>
  </w:style>
  <w:style w:type="character" w:customStyle="1" w:styleId="a9">
    <w:name w:val="Текст выноски Знак"/>
    <w:basedOn w:val="a0"/>
    <w:link w:val="a8"/>
    <w:rsid w:val="0061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7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2021-10-25T10:56:00Z</cp:lastPrinted>
  <dcterms:created xsi:type="dcterms:W3CDTF">2022-04-18T12:52:00Z</dcterms:created>
  <dcterms:modified xsi:type="dcterms:W3CDTF">2022-04-18T12:52:00Z</dcterms:modified>
</cp:coreProperties>
</file>