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BE9" w:rsidRPr="00154BE9" w:rsidRDefault="00193C6F" w:rsidP="00E36253">
      <w:pPr>
        <w:autoSpaceDE w:val="0"/>
        <w:autoSpaceDN w:val="0"/>
        <w:adjustRightInd w:val="0"/>
        <w:spacing w:after="0" w:line="240" w:lineRule="auto"/>
        <w:ind w:left="6237"/>
        <w:contextualSpacing/>
        <w:outlineLvl w:val="0"/>
        <w:rPr>
          <w:rFonts w:ascii="Times New Roman" w:hAnsi="Times New Roman" w:cs="Times New Roman"/>
          <w:sz w:val="28"/>
          <w:szCs w:val="28"/>
        </w:rPr>
      </w:pPr>
      <w:r>
        <w:rPr>
          <w:rFonts w:ascii="Times New Roman" w:hAnsi="Times New Roman" w:cs="Times New Roman"/>
          <w:sz w:val="28"/>
          <w:szCs w:val="28"/>
        </w:rPr>
        <w:t>Утвержден</w:t>
      </w:r>
    </w:p>
    <w:p w:rsidR="00154BE9" w:rsidRDefault="00193C6F" w:rsidP="00E36253">
      <w:pPr>
        <w:autoSpaceDE w:val="0"/>
        <w:autoSpaceDN w:val="0"/>
        <w:adjustRightInd w:val="0"/>
        <w:spacing w:after="0" w:line="240" w:lineRule="auto"/>
        <w:ind w:left="6237"/>
        <w:contextualSpacing/>
        <w:rPr>
          <w:rFonts w:ascii="Times New Roman" w:hAnsi="Times New Roman" w:cs="Times New Roman"/>
          <w:sz w:val="28"/>
          <w:szCs w:val="28"/>
        </w:rPr>
      </w:pPr>
      <w:r>
        <w:rPr>
          <w:rFonts w:ascii="Times New Roman" w:hAnsi="Times New Roman" w:cs="Times New Roman"/>
          <w:sz w:val="28"/>
          <w:szCs w:val="28"/>
        </w:rPr>
        <w:t>постановлением</w:t>
      </w:r>
    </w:p>
    <w:p w:rsidR="00193C6F" w:rsidRDefault="00193C6F" w:rsidP="00E36253">
      <w:pPr>
        <w:autoSpaceDE w:val="0"/>
        <w:autoSpaceDN w:val="0"/>
        <w:adjustRightInd w:val="0"/>
        <w:spacing w:after="0" w:line="240" w:lineRule="auto"/>
        <w:ind w:left="6237"/>
        <w:contextualSpacing/>
        <w:rPr>
          <w:rFonts w:ascii="Times New Roman" w:hAnsi="Times New Roman" w:cs="Times New Roman"/>
          <w:sz w:val="28"/>
          <w:szCs w:val="28"/>
        </w:rPr>
      </w:pPr>
      <w:r>
        <w:rPr>
          <w:rFonts w:ascii="Times New Roman" w:hAnsi="Times New Roman" w:cs="Times New Roman"/>
          <w:sz w:val="28"/>
          <w:szCs w:val="28"/>
        </w:rPr>
        <w:t>Правительством области</w:t>
      </w:r>
    </w:p>
    <w:p w:rsidR="00193C6F" w:rsidRPr="00154BE9" w:rsidRDefault="00193C6F" w:rsidP="00E36253">
      <w:pPr>
        <w:autoSpaceDE w:val="0"/>
        <w:autoSpaceDN w:val="0"/>
        <w:adjustRightInd w:val="0"/>
        <w:spacing w:after="0" w:line="240" w:lineRule="auto"/>
        <w:ind w:left="6237"/>
        <w:contextualSpacing/>
        <w:rPr>
          <w:rFonts w:ascii="Times New Roman" w:hAnsi="Times New Roman" w:cs="Times New Roman"/>
          <w:sz w:val="28"/>
          <w:szCs w:val="28"/>
        </w:rPr>
      </w:pPr>
      <w:r>
        <w:rPr>
          <w:rFonts w:ascii="Times New Roman" w:hAnsi="Times New Roman" w:cs="Times New Roman"/>
          <w:sz w:val="28"/>
          <w:szCs w:val="28"/>
        </w:rPr>
        <w:t>от 30.03.2021 № 168-п</w:t>
      </w:r>
    </w:p>
    <w:p w:rsidR="00154BE9" w:rsidRPr="00154BE9" w:rsidRDefault="00154BE9" w:rsidP="00E36253">
      <w:pPr>
        <w:autoSpaceDE w:val="0"/>
        <w:autoSpaceDN w:val="0"/>
        <w:adjustRightInd w:val="0"/>
        <w:spacing w:after="0" w:line="240" w:lineRule="auto"/>
        <w:contextualSpacing/>
        <w:jc w:val="center"/>
        <w:rPr>
          <w:rFonts w:ascii="Times New Roman" w:hAnsi="Times New Roman" w:cs="Times New Roman"/>
          <w:b/>
          <w:bCs/>
          <w:sz w:val="28"/>
          <w:szCs w:val="28"/>
        </w:rPr>
      </w:pPr>
    </w:p>
    <w:p w:rsidR="0026498E" w:rsidRPr="00154BE9" w:rsidRDefault="00E36253" w:rsidP="00E36253">
      <w:pPr>
        <w:autoSpaceDE w:val="0"/>
        <w:autoSpaceDN w:val="0"/>
        <w:adjustRightInd w:val="0"/>
        <w:spacing w:after="0" w:line="240" w:lineRule="auto"/>
        <w:contextualSpacing/>
        <w:jc w:val="center"/>
        <w:rPr>
          <w:rFonts w:ascii="Times New Roman" w:hAnsi="Times New Roman" w:cs="Times New Roman"/>
          <w:b/>
          <w:bCs/>
          <w:sz w:val="28"/>
          <w:szCs w:val="28"/>
        </w:rPr>
      </w:pPr>
      <w:r w:rsidRPr="00154BE9">
        <w:rPr>
          <w:rFonts w:ascii="Times New Roman" w:hAnsi="Times New Roman" w:cs="Times New Roman"/>
          <w:b/>
          <w:bCs/>
          <w:sz w:val="28"/>
          <w:szCs w:val="28"/>
        </w:rPr>
        <w:t>ПОРЯДОК</w:t>
      </w:r>
    </w:p>
    <w:p w:rsidR="0026498E" w:rsidRPr="00154BE9" w:rsidRDefault="00E36253" w:rsidP="00E36253">
      <w:pPr>
        <w:autoSpaceDE w:val="0"/>
        <w:autoSpaceDN w:val="0"/>
        <w:adjustRightInd w:val="0"/>
        <w:spacing w:after="0" w:line="240" w:lineRule="auto"/>
        <w:contextualSpacing/>
        <w:jc w:val="center"/>
        <w:rPr>
          <w:rFonts w:ascii="Times New Roman" w:hAnsi="Times New Roman" w:cs="Times New Roman"/>
          <w:b/>
          <w:bCs/>
          <w:sz w:val="28"/>
          <w:szCs w:val="28"/>
        </w:rPr>
      </w:pPr>
      <w:r w:rsidRPr="00154BE9">
        <w:rPr>
          <w:rFonts w:ascii="Times New Roman" w:hAnsi="Times New Roman" w:cs="Times New Roman"/>
          <w:b/>
          <w:bCs/>
          <w:sz w:val="28"/>
          <w:szCs w:val="28"/>
        </w:rPr>
        <w:t>ПРЕДОСТАВЛЕНИЯ И РАСХОДОВАНИЯ СУБСИДИИ НА КАПИТАЛЬНЫЙ РЕМОНТ</w:t>
      </w:r>
      <w:r>
        <w:rPr>
          <w:rFonts w:ascii="Times New Roman" w:hAnsi="Times New Roman" w:cs="Times New Roman"/>
          <w:b/>
          <w:bCs/>
          <w:sz w:val="28"/>
          <w:szCs w:val="28"/>
        </w:rPr>
        <w:t xml:space="preserve"> </w:t>
      </w:r>
      <w:r w:rsidRPr="00154BE9">
        <w:rPr>
          <w:rFonts w:ascii="Times New Roman" w:hAnsi="Times New Roman" w:cs="Times New Roman"/>
          <w:b/>
          <w:bCs/>
          <w:sz w:val="28"/>
          <w:szCs w:val="28"/>
        </w:rPr>
        <w:t>И РЕМОНТ ДОРОЖНЫХ ОБЪЕКТОВ МУНИЦИПАЛЬНОЙ СОБСТВЕННОСТИ</w:t>
      </w:r>
    </w:p>
    <w:p w:rsidR="0026498E" w:rsidRPr="00154BE9" w:rsidRDefault="0026498E" w:rsidP="00E36253">
      <w:pPr>
        <w:autoSpaceDE w:val="0"/>
        <w:autoSpaceDN w:val="0"/>
        <w:adjustRightInd w:val="0"/>
        <w:spacing w:after="0" w:line="240" w:lineRule="auto"/>
        <w:contextualSpacing/>
        <w:rPr>
          <w:rFonts w:ascii="Times New Roman" w:hAnsi="Times New Roman" w:cs="Times New Roman"/>
          <w:sz w:val="28"/>
          <w:szCs w:val="28"/>
        </w:rPr>
      </w:pPr>
    </w:p>
    <w:p w:rsidR="0026498E" w:rsidRPr="00154BE9" w:rsidRDefault="0026498E" w:rsidP="00E3625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1. Порядок предоставления и расходования субсидии на капитальный ремонт и ремонт дорожных объектов муниципальной собственности (далее - Порядок) определяет процедуру предоставления и расходования субсидии на капитальный ремонт и ремонт дорожных объектов муниципальной собственности (далее - субсидия).</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2. Главным распорядителем бюджетных средств в отношении субсидии является департамент дорожного хозяйства Ярославской области (далее - департамент).</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3. Субсидия предоставляется муниципальным образованиям области на исполнение расходных обязательств муниципальных образований области, предусматривающих мероприятия по капитальному ремонту (ремонту) дорожных объектов муниципальной собственности, реализация которых осуществляется во исполнение поручений Губернатора области или Правительства области, содержащих указание на реализацию таких расходных обязательств.</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Под дорожными объектами муниципальной собственности (далее - дорожные объекты) в Порядке понимаются автомобильные дороги общего пользования местного значения и искусственные сооружения на них.</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 xml:space="preserve">4. </w:t>
      </w:r>
      <w:proofErr w:type="gramStart"/>
      <w:r w:rsidRPr="00154BE9">
        <w:rPr>
          <w:rFonts w:ascii="Times New Roman" w:hAnsi="Times New Roman" w:cs="Times New Roman"/>
          <w:sz w:val="28"/>
          <w:szCs w:val="28"/>
        </w:rPr>
        <w:t>Расходы областного бюджета на предоставление местным бюджетам субсидии осуществляются за счет бюджетных ассигнований дорожного фонда Ярославской области в рамках ведомственной целевой программы "Сохранность региональных автомобильных дорог Ярославской области" на 2021 - 2024 годы, являющейся подпрограммой государственной программы Ярославской области "Развитие дорожного хозяйства в Ярославской области" на 2021 - 2024 годы (далее - ведомственная целевая программа).</w:t>
      </w:r>
      <w:proofErr w:type="gramEnd"/>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5. Критерием отбора муниципальных образований области для предоставления субсидии является наличие поручения Губернатора области или Правительства области о финансировании конкретного дорожного объекта. При этом дорожный объект не может финансироваться одновременно за счет различных субсидий из областного бюджета.</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 xml:space="preserve">6. Перечень работ по капитальному ремонту (ремонту) дорожных объектов устанавливается в соответствии с </w:t>
      </w:r>
      <w:hyperlink r:id="rId7" w:history="1">
        <w:r w:rsidRPr="00154BE9">
          <w:rPr>
            <w:rFonts w:ascii="Times New Roman" w:hAnsi="Times New Roman" w:cs="Times New Roman"/>
            <w:sz w:val="28"/>
            <w:szCs w:val="28"/>
          </w:rPr>
          <w:t>приказом</w:t>
        </w:r>
      </w:hyperlink>
      <w:r w:rsidRPr="00154BE9">
        <w:rPr>
          <w:rFonts w:ascii="Times New Roman" w:hAnsi="Times New Roman" w:cs="Times New Roman"/>
          <w:sz w:val="28"/>
          <w:szCs w:val="28"/>
        </w:rPr>
        <w:t xml:space="preserve"> Министерства транспорта Российской Федерации от 16 ноября 2012 года N 402 "Об утверждении Классификации работ по капитальному ремонту, ремонту и содержанию автомобильных дорог".</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lastRenderedPageBreak/>
        <w:t>7. Условия предоставления и расходования субсидии:</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 наличие муниципальной программы, на софинансирование мероприятий которой предоставляется субсидия, направленной на достижение целей ведомственной целевой программы, за исключением субсидий, предоставляемых органам местного самоуправления на погашение кредиторской задолженности по обязательствам отчетных периодов, направляемых на осуществление мероприятий ведомственной целевой программы, срок реализации которых завершен в отчетных периодах;</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 наличие в бюджете муниципального образования области (сводной бюджетной росписи местного бюджета) бюджетных ассигнований на исполнение расходных обязательств муниципального образования области, в целях софинансирования которых предоставляется субсидия, в объеме, необходимом для исполнения таких обязательств, включая размер планируемой к предоставлению из областного бюджета субсидии;</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 заключение соглашения о предоставлении субсидии (далее - соглашение), предусматривающего обязательства муниципального образования области по исполнению расходных обязательств, в целях софинансирования которых предоставляется субсидия, а также ответственность за невыполнение предусмотренных соглашением обязательств;</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 возврат муниципальным образованием области в доход областного бюджета средств, источником финансового обеспечения которых является субсидия, при невыполнении муниципальным образованием области предусмотренных соглашением обязательств по достижению результатов использования субсидии, по соблюдению уровня софинансирования расходных обязательств из местного бюджета;</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 xml:space="preserve">- централизация закупок товаров, работ, услуг в соответствии с </w:t>
      </w:r>
      <w:hyperlink r:id="rId8" w:history="1">
        <w:r w:rsidRPr="00154BE9">
          <w:rPr>
            <w:rFonts w:ascii="Times New Roman" w:hAnsi="Times New Roman" w:cs="Times New Roman"/>
            <w:sz w:val="28"/>
            <w:szCs w:val="28"/>
          </w:rPr>
          <w:t>постановлением</w:t>
        </w:r>
      </w:hyperlink>
      <w:r w:rsidRPr="00154BE9">
        <w:rPr>
          <w:rFonts w:ascii="Times New Roman" w:hAnsi="Times New Roman" w:cs="Times New Roman"/>
          <w:sz w:val="28"/>
          <w:szCs w:val="28"/>
        </w:rPr>
        <w:t xml:space="preserve"> Правительства области от 27.04.2016 N 501-п "Об особенностях осуществления закупок, финансируемых за счет бюджета Ярославской области".</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 xml:space="preserve">8. Соглашение заключается между департаментом и соответствующим муниципальным образованием области в срок до 15 февраля текущего финансового года. В случае если бюджетные ассигнования </w:t>
      </w:r>
      <w:proofErr w:type="gramStart"/>
      <w:r w:rsidRPr="00154BE9">
        <w:rPr>
          <w:rFonts w:ascii="Times New Roman" w:hAnsi="Times New Roman" w:cs="Times New Roman"/>
          <w:sz w:val="28"/>
          <w:szCs w:val="28"/>
        </w:rPr>
        <w:t>на предоставление субсидии предусмотрены в соответствии с законом о внесении изменений в закон</w:t>
      </w:r>
      <w:proofErr w:type="gramEnd"/>
      <w:r w:rsidRPr="00154BE9">
        <w:rPr>
          <w:rFonts w:ascii="Times New Roman" w:hAnsi="Times New Roman" w:cs="Times New Roman"/>
          <w:sz w:val="28"/>
          <w:szCs w:val="28"/>
        </w:rPr>
        <w:t xml:space="preserve"> Ярославской области об областном бюджете на очередной финансовый год и на плановый период, соглашение заключается в срок не позднее 30 дней после дня вступления в силу указанного закона.</w:t>
      </w:r>
    </w:p>
    <w:p w:rsidR="0026498E" w:rsidRPr="00154BE9" w:rsidRDefault="0026498E" w:rsidP="00E36253">
      <w:pPr>
        <w:autoSpaceDE w:val="0"/>
        <w:autoSpaceDN w:val="0"/>
        <w:adjustRightInd w:val="0"/>
        <w:spacing w:after="0" w:line="240" w:lineRule="auto"/>
        <w:contextualSpacing/>
        <w:jc w:val="both"/>
        <w:rPr>
          <w:rFonts w:ascii="Times New Roman" w:hAnsi="Times New Roman" w:cs="Times New Roman"/>
          <w:sz w:val="28"/>
          <w:szCs w:val="28"/>
        </w:rPr>
      </w:pPr>
      <w:r w:rsidRPr="00154BE9">
        <w:rPr>
          <w:rFonts w:ascii="Times New Roman" w:hAnsi="Times New Roman" w:cs="Times New Roman"/>
          <w:sz w:val="28"/>
          <w:szCs w:val="28"/>
        </w:rPr>
        <w:t xml:space="preserve">(в ред. </w:t>
      </w:r>
      <w:hyperlink r:id="rId9" w:history="1">
        <w:r w:rsidRPr="00154BE9">
          <w:rPr>
            <w:rFonts w:ascii="Times New Roman" w:hAnsi="Times New Roman" w:cs="Times New Roman"/>
            <w:sz w:val="28"/>
            <w:szCs w:val="28"/>
          </w:rPr>
          <w:t>Постановления</w:t>
        </w:r>
      </w:hyperlink>
      <w:r w:rsidRPr="00154BE9">
        <w:rPr>
          <w:rFonts w:ascii="Times New Roman" w:hAnsi="Times New Roman" w:cs="Times New Roman"/>
          <w:sz w:val="28"/>
          <w:szCs w:val="28"/>
        </w:rPr>
        <w:t xml:space="preserve"> Правительства ЯО от 28.10.2021 N 751-п)</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 xml:space="preserve">Соглашение заключается по типовой форме </w:t>
      </w:r>
      <w:hyperlink r:id="rId10" w:history="1">
        <w:r w:rsidRPr="00154BE9">
          <w:rPr>
            <w:rFonts w:ascii="Times New Roman" w:hAnsi="Times New Roman" w:cs="Times New Roman"/>
            <w:sz w:val="28"/>
            <w:szCs w:val="28"/>
          </w:rPr>
          <w:t>соглашения</w:t>
        </w:r>
      </w:hyperlink>
      <w:r w:rsidRPr="00154BE9">
        <w:rPr>
          <w:rFonts w:ascii="Times New Roman" w:hAnsi="Times New Roman" w:cs="Times New Roman"/>
          <w:sz w:val="28"/>
          <w:szCs w:val="28"/>
        </w:rPr>
        <w:t xml:space="preserve"> о предоставлении субсидии из областного бюджета бюджету муниципального образования области, утвержденной приказом департамента финансов Ярославской области от 17.03.2020 N 15н "Об утверждении типовой формы соглашения о предоставлении субсидии из областного бюджета бюджету муниципального образования области" (далее - типовая форма соглашения).</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lastRenderedPageBreak/>
        <w:t>Соглашение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 области.</w:t>
      </w:r>
    </w:p>
    <w:p w:rsidR="0026498E" w:rsidRPr="00154BE9" w:rsidRDefault="0026498E" w:rsidP="00E36253">
      <w:pPr>
        <w:autoSpaceDE w:val="0"/>
        <w:autoSpaceDN w:val="0"/>
        <w:adjustRightInd w:val="0"/>
        <w:spacing w:after="0" w:line="240" w:lineRule="auto"/>
        <w:contextualSpacing/>
        <w:jc w:val="both"/>
        <w:rPr>
          <w:rFonts w:ascii="Times New Roman" w:hAnsi="Times New Roman" w:cs="Times New Roman"/>
          <w:sz w:val="28"/>
          <w:szCs w:val="28"/>
        </w:rPr>
      </w:pPr>
      <w:r w:rsidRPr="00154BE9">
        <w:rPr>
          <w:rFonts w:ascii="Times New Roman" w:hAnsi="Times New Roman" w:cs="Times New Roman"/>
          <w:sz w:val="28"/>
          <w:szCs w:val="28"/>
        </w:rPr>
        <w:t xml:space="preserve">(абзац введен </w:t>
      </w:r>
      <w:hyperlink r:id="rId11" w:history="1">
        <w:r w:rsidRPr="00154BE9">
          <w:rPr>
            <w:rFonts w:ascii="Times New Roman" w:hAnsi="Times New Roman" w:cs="Times New Roman"/>
            <w:sz w:val="28"/>
            <w:szCs w:val="28"/>
          </w:rPr>
          <w:t>Постановлением</w:t>
        </w:r>
      </w:hyperlink>
      <w:r w:rsidRPr="00154BE9">
        <w:rPr>
          <w:rFonts w:ascii="Times New Roman" w:hAnsi="Times New Roman" w:cs="Times New Roman"/>
          <w:sz w:val="28"/>
          <w:szCs w:val="28"/>
        </w:rPr>
        <w:t xml:space="preserve"> Правительства ЯО от 14.02.2022 N 76-п)</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9. Для заключения соглашения в департамент представляются следующие документы:</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 копия утвержденной муниципальной программы, на софинансирование мероприятий которой предоставляется субсидия;</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 выписка из решения о местном бюджете (сводной бюджетной росписи) соответствующего муниципального образования области, подтверждающая наличие ассигнований за счет средств местного бюджета на исполнение соответствующего расходного обязательства органа местного самоуправления в объеме, необходимом для его исполнения, в рамках соответствующей муниципальной программы;</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 xml:space="preserve">- копии муниципальных контрактов (договоров) на выполнение работ, финансирование которых осуществляется с привлечением субсидии, - при наличии на момент </w:t>
      </w:r>
      <w:proofErr w:type="gramStart"/>
      <w:r w:rsidRPr="00154BE9">
        <w:rPr>
          <w:rFonts w:ascii="Times New Roman" w:hAnsi="Times New Roman" w:cs="Times New Roman"/>
          <w:sz w:val="28"/>
          <w:szCs w:val="28"/>
        </w:rPr>
        <w:t>заключения соглашения результатов проведения торгов</w:t>
      </w:r>
      <w:proofErr w:type="gramEnd"/>
      <w:r w:rsidRPr="00154BE9">
        <w:rPr>
          <w:rFonts w:ascii="Times New Roman" w:hAnsi="Times New Roman" w:cs="Times New Roman"/>
          <w:sz w:val="28"/>
          <w:szCs w:val="28"/>
        </w:rPr>
        <w:t xml:space="preserve"> на выполнение работ;</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 xml:space="preserve">- абзацы пятый - седьмой утратили силу с 14 февраля 2022 года. - </w:t>
      </w:r>
      <w:hyperlink r:id="rId12" w:history="1">
        <w:r w:rsidRPr="00154BE9">
          <w:rPr>
            <w:rFonts w:ascii="Times New Roman" w:hAnsi="Times New Roman" w:cs="Times New Roman"/>
            <w:sz w:val="28"/>
            <w:szCs w:val="28"/>
          </w:rPr>
          <w:t>Постановление</w:t>
        </w:r>
      </w:hyperlink>
      <w:r w:rsidRPr="00154BE9">
        <w:rPr>
          <w:rFonts w:ascii="Times New Roman" w:hAnsi="Times New Roman" w:cs="Times New Roman"/>
          <w:sz w:val="28"/>
          <w:szCs w:val="28"/>
        </w:rPr>
        <w:t xml:space="preserve"> Правительства ЯО от 14.02.2022 N 76-п.</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10. Результатом использования субсидии, значение которого устанавливается соглашением, является протяженность отремонтированных дорожных объектов (километров/погонных метров).</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 xml:space="preserve">11. </w:t>
      </w:r>
      <w:proofErr w:type="gramStart"/>
      <w:r w:rsidRPr="00154BE9">
        <w:rPr>
          <w:rFonts w:ascii="Times New Roman" w:hAnsi="Times New Roman" w:cs="Times New Roman"/>
          <w:sz w:val="28"/>
          <w:szCs w:val="28"/>
        </w:rPr>
        <w:t xml:space="preserve">Уровень софинансирования расходного обязательства соответствующего муниципального образования области на 2022 год и на плановый период 2023 и 2024 годов, выраженный в процентах от объема бюджетных ассигнований на исполнение расходного обязательства, должен соответствовать предельному уровню софинансирования, утвержденному </w:t>
      </w:r>
      <w:hyperlink r:id="rId13" w:history="1">
        <w:r w:rsidRPr="00154BE9">
          <w:rPr>
            <w:rFonts w:ascii="Times New Roman" w:hAnsi="Times New Roman" w:cs="Times New Roman"/>
            <w:sz w:val="28"/>
            <w:szCs w:val="28"/>
          </w:rPr>
          <w:t>постановлением</w:t>
        </w:r>
      </w:hyperlink>
      <w:r w:rsidRPr="00154BE9">
        <w:rPr>
          <w:rFonts w:ascii="Times New Roman" w:hAnsi="Times New Roman" w:cs="Times New Roman"/>
          <w:sz w:val="28"/>
          <w:szCs w:val="28"/>
        </w:rPr>
        <w:t xml:space="preserve"> Правительства области от 12.10.2021 N 725-п "О предельном уровне софинансирования объема расходного обязательства муниципального образования области из областного бюджета на 2022 год и</w:t>
      </w:r>
      <w:proofErr w:type="gramEnd"/>
      <w:r w:rsidRPr="00154BE9">
        <w:rPr>
          <w:rFonts w:ascii="Times New Roman" w:hAnsi="Times New Roman" w:cs="Times New Roman"/>
          <w:sz w:val="28"/>
          <w:szCs w:val="28"/>
        </w:rPr>
        <w:t xml:space="preserve"> на плановый период 2023 и 2024 годов".</w:t>
      </w:r>
    </w:p>
    <w:p w:rsidR="0026498E" w:rsidRPr="00154BE9" w:rsidRDefault="0026498E" w:rsidP="00E36253">
      <w:pPr>
        <w:autoSpaceDE w:val="0"/>
        <w:autoSpaceDN w:val="0"/>
        <w:adjustRightInd w:val="0"/>
        <w:spacing w:after="0" w:line="240" w:lineRule="auto"/>
        <w:contextualSpacing/>
        <w:jc w:val="both"/>
        <w:rPr>
          <w:rFonts w:ascii="Times New Roman" w:hAnsi="Times New Roman" w:cs="Times New Roman"/>
          <w:sz w:val="28"/>
          <w:szCs w:val="28"/>
        </w:rPr>
      </w:pPr>
      <w:r w:rsidRPr="00154BE9">
        <w:rPr>
          <w:rFonts w:ascii="Times New Roman" w:hAnsi="Times New Roman" w:cs="Times New Roman"/>
          <w:sz w:val="28"/>
          <w:szCs w:val="28"/>
        </w:rPr>
        <w:t xml:space="preserve">(в ред. </w:t>
      </w:r>
      <w:hyperlink r:id="rId14" w:history="1">
        <w:r w:rsidRPr="00154BE9">
          <w:rPr>
            <w:rFonts w:ascii="Times New Roman" w:hAnsi="Times New Roman" w:cs="Times New Roman"/>
            <w:sz w:val="28"/>
            <w:szCs w:val="28"/>
          </w:rPr>
          <w:t>Постановления</w:t>
        </w:r>
      </w:hyperlink>
      <w:r w:rsidRPr="00154BE9">
        <w:rPr>
          <w:rFonts w:ascii="Times New Roman" w:hAnsi="Times New Roman" w:cs="Times New Roman"/>
          <w:sz w:val="28"/>
          <w:szCs w:val="28"/>
        </w:rPr>
        <w:t xml:space="preserve"> Правительства ЯО от 14.02.2022 N 76-п)</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В случае уменьшения в местном бюджете общего объема бюджетных ассигнований на финансовое обеспечение расходных обязательств муниципального образования области, в целях софинансирования которых предоставляется субсидия, субсидия предоставляется в размере, определенном исходя из уровня софинансирования от уточненного общего объема бюджетных ассигнований, предусмотренных в текущем финансовом году в местном бюджете.</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В случае увеличения в текущем финансовом году общего объема бюджетных ассигнований, предусматриваемых в местном бюджете на финансовое обеспечение расходных обязательств муниципального образования области, в целях софинансирования которых предоставляется субсидия, размер субсидии не подлежит изменению.</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lastRenderedPageBreak/>
        <w:t>12. Внесение в соглашение изменений, предусматривающих ухудшение значения результата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следующих случаев:</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 если выполнение условий предоставления субсидии оказалось невозможным вследствие обстоятельств непреодолимой силы;</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 в случае изменения значений целевых показателей ведомственной целевой программы;</w:t>
      </w:r>
    </w:p>
    <w:p w:rsidR="0026498E" w:rsidRPr="00154BE9" w:rsidRDefault="0026498E" w:rsidP="00E36253">
      <w:pPr>
        <w:autoSpaceDE w:val="0"/>
        <w:autoSpaceDN w:val="0"/>
        <w:adjustRightInd w:val="0"/>
        <w:spacing w:after="0" w:line="240" w:lineRule="auto"/>
        <w:contextualSpacing/>
        <w:jc w:val="both"/>
        <w:rPr>
          <w:rFonts w:ascii="Times New Roman" w:hAnsi="Times New Roman" w:cs="Times New Roman"/>
          <w:sz w:val="28"/>
          <w:szCs w:val="28"/>
        </w:rPr>
      </w:pPr>
      <w:r w:rsidRPr="00154BE9">
        <w:rPr>
          <w:rFonts w:ascii="Times New Roman" w:hAnsi="Times New Roman" w:cs="Times New Roman"/>
          <w:sz w:val="28"/>
          <w:szCs w:val="28"/>
        </w:rPr>
        <w:t xml:space="preserve">(в ред. </w:t>
      </w:r>
      <w:hyperlink r:id="rId15" w:history="1">
        <w:r w:rsidRPr="00154BE9">
          <w:rPr>
            <w:rFonts w:ascii="Times New Roman" w:hAnsi="Times New Roman" w:cs="Times New Roman"/>
            <w:sz w:val="28"/>
            <w:szCs w:val="28"/>
          </w:rPr>
          <w:t>Постановления</w:t>
        </w:r>
      </w:hyperlink>
      <w:r w:rsidRPr="00154BE9">
        <w:rPr>
          <w:rFonts w:ascii="Times New Roman" w:hAnsi="Times New Roman" w:cs="Times New Roman"/>
          <w:sz w:val="28"/>
          <w:szCs w:val="28"/>
        </w:rPr>
        <w:t xml:space="preserve"> Правительства ЯО от 14.02.2022 N 76-п)</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 в случае сокращения размера субсидии.</w:t>
      </w:r>
    </w:p>
    <w:p w:rsidR="0026498E" w:rsidRPr="00154BE9" w:rsidRDefault="0026498E" w:rsidP="00E36253">
      <w:pPr>
        <w:autoSpaceDE w:val="0"/>
        <w:autoSpaceDN w:val="0"/>
        <w:adjustRightInd w:val="0"/>
        <w:spacing w:after="0" w:line="240" w:lineRule="auto"/>
        <w:contextualSpacing/>
        <w:jc w:val="both"/>
        <w:rPr>
          <w:rFonts w:ascii="Times New Roman" w:hAnsi="Times New Roman" w:cs="Times New Roman"/>
          <w:sz w:val="28"/>
          <w:szCs w:val="28"/>
        </w:rPr>
      </w:pPr>
      <w:r w:rsidRPr="00154BE9">
        <w:rPr>
          <w:rFonts w:ascii="Times New Roman" w:hAnsi="Times New Roman" w:cs="Times New Roman"/>
          <w:sz w:val="28"/>
          <w:szCs w:val="28"/>
        </w:rPr>
        <w:t xml:space="preserve">(в ред. </w:t>
      </w:r>
      <w:hyperlink r:id="rId16" w:history="1">
        <w:r w:rsidRPr="00154BE9">
          <w:rPr>
            <w:rFonts w:ascii="Times New Roman" w:hAnsi="Times New Roman" w:cs="Times New Roman"/>
            <w:sz w:val="28"/>
            <w:szCs w:val="28"/>
          </w:rPr>
          <w:t>Постановления</w:t>
        </w:r>
      </w:hyperlink>
      <w:r w:rsidRPr="00154BE9">
        <w:rPr>
          <w:rFonts w:ascii="Times New Roman" w:hAnsi="Times New Roman" w:cs="Times New Roman"/>
          <w:sz w:val="28"/>
          <w:szCs w:val="28"/>
        </w:rPr>
        <w:t xml:space="preserve"> Правительства ЯО от 14.02.2022 N 76-п)</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13. Перечисление субсидий муниципальным образованиям области - получателям субсидий осуществляется на казначейский счет, открытый для осуществления и отражения операций по учету и распределению поступлений, для последующего перечисления в местные бюджеты.</w:t>
      </w:r>
    </w:p>
    <w:p w:rsidR="0026498E" w:rsidRPr="00154BE9" w:rsidRDefault="0026498E" w:rsidP="00E36253">
      <w:pPr>
        <w:autoSpaceDE w:val="0"/>
        <w:autoSpaceDN w:val="0"/>
        <w:adjustRightInd w:val="0"/>
        <w:spacing w:after="0" w:line="240" w:lineRule="auto"/>
        <w:contextualSpacing/>
        <w:jc w:val="both"/>
        <w:rPr>
          <w:rFonts w:ascii="Times New Roman" w:hAnsi="Times New Roman" w:cs="Times New Roman"/>
          <w:sz w:val="28"/>
          <w:szCs w:val="28"/>
        </w:rPr>
      </w:pPr>
      <w:r w:rsidRPr="00154BE9">
        <w:rPr>
          <w:rFonts w:ascii="Times New Roman" w:hAnsi="Times New Roman" w:cs="Times New Roman"/>
          <w:sz w:val="28"/>
          <w:szCs w:val="28"/>
        </w:rPr>
        <w:t xml:space="preserve">(в ред. </w:t>
      </w:r>
      <w:hyperlink r:id="rId17" w:history="1">
        <w:r w:rsidRPr="00154BE9">
          <w:rPr>
            <w:rFonts w:ascii="Times New Roman" w:hAnsi="Times New Roman" w:cs="Times New Roman"/>
            <w:sz w:val="28"/>
            <w:szCs w:val="28"/>
          </w:rPr>
          <w:t>Постановления</w:t>
        </w:r>
      </w:hyperlink>
      <w:r w:rsidRPr="00154BE9">
        <w:rPr>
          <w:rFonts w:ascii="Times New Roman" w:hAnsi="Times New Roman" w:cs="Times New Roman"/>
          <w:sz w:val="28"/>
          <w:szCs w:val="28"/>
        </w:rPr>
        <w:t xml:space="preserve"> Правительства ЯО от 14.02.2022 N 76-п)</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Перечисление субсидий осуществляется в пределах кассового плана областного бюджета, утвержденного на соответствующий квартал.</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14. Для перечисления субсидии в департамент в срок до 20 декабря текущего финансового года представляются:</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bookmarkStart w:id="0" w:name="Par45"/>
      <w:bookmarkEnd w:id="0"/>
      <w:r w:rsidRPr="00154BE9">
        <w:rPr>
          <w:rFonts w:ascii="Times New Roman" w:hAnsi="Times New Roman" w:cs="Times New Roman"/>
          <w:sz w:val="28"/>
          <w:szCs w:val="28"/>
        </w:rPr>
        <w:t>- заявка на перечисление субсидии, оформленная в произвольной форме;</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 копии муниципальных контрактов (договоров) на выполнение работ, финансирование которых осуществляется с привлечением субсидии, - при проведении торгов на выполнение работ после заключения соглашения;</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 xml:space="preserve">- копии справок по формам </w:t>
      </w:r>
      <w:hyperlink r:id="rId18" w:history="1">
        <w:r w:rsidRPr="00154BE9">
          <w:rPr>
            <w:rFonts w:ascii="Times New Roman" w:hAnsi="Times New Roman" w:cs="Times New Roman"/>
            <w:sz w:val="28"/>
            <w:szCs w:val="28"/>
          </w:rPr>
          <w:t>КС-2</w:t>
        </w:r>
      </w:hyperlink>
      <w:r w:rsidRPr="00154BE9">
        <w:rPr>
          <w:rFonts w:ascii="Times New Roman" w:hAnsi="Times New Roman" w:cs="Times New Roman"/>
          <w:sz w:val="28"/>
          <w:szCs w:val="28"/>
        </w:rPr>
        <w:t xml:space="preserve"> "Акт о приемке выполненных работ", </w:t>
      </w:r>
      <w:hyperlink r:id="rId19" w:history="1">
        <w:r w:rsidRPr="00154BE9">
          <w:rPr>
            <w:rFonts w:ascii="Times New Roman" w:hAnsi="Times New Roman" w:cs="Times New Roman"/>
            <w:sz w:val="28"/>
            <w:szCs w:val="28"/>
          </w:rPr>
          <w:t>КС-3</w:t>
        </w:r>
      </w:hyperlink>
      <w:r w:rsidRPr="00154BE9">
        <w:rPr>
          <w:rFonts w:ascii="Times New Roman" w:hAnsi="Times New Roman" w:cs="Times New Roman"/>
          <w:sz w:val="28"/>
          <w:szCs w:val="28"/>
        </w:rPr>
        <w:t xml:space="preserve"> "Справка о стоимости выполненных работ и затрат", утвержденным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подписанных муниципальным заказчиком;</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bookmarkStart w:id="1" w:name="Par48"/>
      <w:bookmarkEnd w:id="1"/>
      <w:r w:rsidRPr="00154BE9">
        <w:rPr>
          <w:rFonts w:ascii="Times New Roman" w:hAnsi="Times New Roman" w:cs="Times New Roman"/>
          <w:sz w:val="28"/>
          <w:szCs w:val="28"/>
        </w:rPr>
        <w:t>- копии платежных документов, подтверждающих перечисление доли софинансирования расходных обязательств муниципального образования области из местного бюджета.</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bookmarkStart w:id="2" w:name="Par49"/>
      <w:bookmarkEnd w:id="2"/>
      <w:r w:rsidRPr="00154BE9">
        <w:rPr>
          <w:rFonts w:ascii="Times New Roman" w:hAnsi="Times New Roman" w:cs="Times New Roman"/>
          <w:sz w:val="28"/>
          <w:szCs w:val="28"/>
        </w:rPr>
        <w:t xml:space="preserve">Департамент в день представления документов, указанных в </w:t>
      </w:r>
      <w:hyperlink w:anchor="Par45" w:history="1">
        <w:r w:rsidRPr="00154BE9">
          <w:rPr>
            <w:rFonts w:ascii="Times New Roman" w:hAnsi="Times New Roman" w:cs="Times New Roman"/>
            <w:sz w:val="28"/>
            <w:szCs w:val="28"/>
          </w:rPr>
          <w:t>абзацах втором</w:t>
        </w:r>
      </w:hyperlink>
      <w:r w:rsidRPr="00154BE9">
        <w:rPr>
          <w:rFonts w:ascii="Times New Roman" w:hAnsi="Times New Roman" w:cs="Times New Roman"/>
          <w:sz w:val="28"/>
          <w:szCs w:val="28"/>
        </w:rPr>
        <w:t xml:space="preserve"> - </w:t>
      </w:r>
      <w:hyperlink w:anchor="Par48" w:history="1">
        <w:r w:rsidRPr="00154BE9">
          <w:rPr>
            <w:rFonts w:ascii="Times New Roman" w:hAnsi="Times New Roman" w:cs="Times New Roman"/>
            <w:sz w:val="28"/>
            <w:szCs w:val="28"/>
          </w:rPr>
          <w:t>пятом</w:t>
        </w:r>
      </w:hyperlink>
      <w:r w:rsidRPr="00154BE9">
        <w:rPr>
          <w:rFonts w:ascii="Times New Roman" w:hAnsi="Times New Roman" w:cs="Times New Roman"/>
          <w:sz w:val="28"/>
          <w:szCs w:val="28"/>
        </w:rPr>
        <w:t xml:space="preserve"> данного пункта, регистрирует их, в течение 5 рабочих дней </w:t>
      </w:r>
      <w:proofErr w:type="gramStart"/>
      <w:r w:rsidRPr="00154BE9">
        <w:rPr>
          <w:rFonts w:ascii="Times New Roman" w:hAnsi="Times New Roman" w:cs="Times New Roman"/>
          <w:sz w:val="28"/>
          <w:szCs w:val="28"/>
        </w:rPr>
        <w:t>с даты регистрации</w:t>
      </w:r>
      <w:proofErr w:type="gramEnd"/>
      <w:r w:rsidRPr="00154BE9">
        <w:rPr>
          <w:rFonts w:ascii="Times New Roman" w:hAnsi="Times New Roman" w:cs="Times New Roman"/>
          <w:sz w:val="28"/>
          <w:szCs w:val="28"/>
        </w:rPr>
        <w:t xml:space="preserve"> документов рассматривает их на соответствие условиям предоставления и расходования субсидии. В случае несоответствия представленных документов условиям предоставления и расходования субсидии департамент в течение 7 рабочих дней </w:t>
      </w:r>
      <w:proofErr w:type="gramStart"/>
      <w:r w:rsidRPr="00154BE9">
        <w:rPr>
          <w:rFonts w:ascii="Times New Roman" w:hAnsi="Times New Roman" w:cs="Times New Roman"/>
          <w:sz w:val="28"/>
          <w:szCs w:val="28"/>
        </w:rPr>
        <w:t>с даты регистрации</w:t>
      </w:r>
      <w:proofErr w:type="gramEnd"/>
      <w:r w:rsidRPr="00154BE9">
        <w:rPr>
          <w:rFonts w:ascii="Times New Roman" w:hAnsi="Times New Roman" w:cs="Times New Roman"/>
          <w:sz w:val="28"/>
          <w:szCs w:val="28"/>
        </w:rPr>
        <w:t xml:space="preserve"> документов принимает решение об их возврате и направляет соответствующее уведомление в органы местного самоуправления соответствующего муниципального образования области с указанием выявленных несоответствий.</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proofErr w:type="gramStart"/>
      <w:r w:rsidRPr="00154BE9">
        <w:rPr>
          <w:rFonts w:ascii="Times New Roman" w:hAnsi="Times New Roman" w:cs="Times New Roman"/>
          <w:sz w:val="28"/>
          <w:szCs w:val="28"/>
        </w:rPr>
        <w:lastRenderedPageBreak/>
        <w:t xml:space="preserve">Органы местного самоуправления соответствующего муниципального образования области в течение 5 рабочих дней с даты получения соответствующего уведомления, но не позднее 20 декабря текущего финансового года устраняют выявленные департаментом несоответствия в документах, указанных в </w:t>
      </w:r>
      <w:hyperlink w:anchor="Par45" w:history="1">
        <w:r w:rsidRPr="00154BE9">
          <w:rPr>
            <w:rFonts w:ascii="Times New Roman" w:hAnsi="Times New Roman" w:cs="Times New Roman"/>
            <w:sz w:val="28"/>
            <w:szCs w:val="28"/>
          </w:rPr>
          <w:t>абзацах втором</w:t>
        </w:r>
      </w:hyperlink>
      <w:r w:rsidRPr="00154BE9">
        <w:rPr>
          <w:rFonts w:ascii="Times New Roman" w:hAnsi="Times New Roman" w:cs="Times New Roman"/>
          <w:sz w:val="28"/>
          <w:szCs w:val="28"/>
        </w:rPr>
        <w:t xml:space="preserve"> - </w:t>
      </w:r>
      <w:hyperlink w:anchor="Par48" w:history="1">
        <w:r w:rsidRPr="00154BE9">
          <w:rPr>
            <w:rFonts w:ascii="Times New Roman" w:hAnsi="Times New Roman" w:cs="Times New Roman"/>
            <w:sz w:val="28"/>
            <w:szCs w:val="28"/>
          </w:rPr>
          <w:t>пятом</w:t>
        </w:r>
      </w:hyperlink>
      <w:r w:rsidRPr="00154BE9">
        <w:rPr>
          <w:rFonts w:ascii="Times New Roman" w:hAnsi="Times New Roman" w:cs="Times New Roman"/>
          <w:sz w:val="28"/>
          <w:szCs w:val="28"/>
        </w:rPr>
        <w:t xml:space="preserve"> данного пункта, и представляют их в департамент для повторного рассмотрения в порядке, указанном в </w:t>
      </w:r>
      <w:hyperlink w:anchor="Par49" w:history="1">
        <w:r w:rsidRPr="00154BE9">
          <w:rPr>
            <w:rFonts w:ascii="Times New Roman" w:hAnsi="Times New Roman" w:cs="Times New Roman"/>
            <w:sz w:val="28"/>
            <w:szCs w:val="28"/>
          </w:rPr>
          <w:t>абзаце шестом</w:t>
        </w:r>
      </w:hyperlink>
      <w:r w:rsidRPr="00154BE9">
        <w:rPr>
          <w:rFonts w:ascii="Times New Roman" w:hAnsi="Times New Roman" w:cs="Times New Roman"/>
          <w:sz w:val="28"/>
          <w:szCs w:val="28"/>
        </w:rPr>
        <w:t xml:space="preserve"> данного пункта.</w:t>
      </w:r>
      <w:proofErr w:type="gramEnd"/>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15. Муниципальные образования области представляют в департамент:</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 xml:space="preserve">- </w:t>
      </w:r>
      <w:hyperlink r:id="rId20" w:history="1">
        <w:r w:rsidRPr="00154BE9">
          <w:rPr>
            <w:rFonts w:ascii="Times New Roman" w:hAnsi="Times New Roman" w:cs="Times New Roman"/>
            <w:sz w:val="28"/>
            <w:szCs w:val="28"/>
          </w:rPr>
          <w:t>отчет</w:t>
        </w:r>
      </w:hyperlink>
      <w:r w:rsidRPr="00154BE9">
        <w:rPr>
          <w:rFonts w:ascii="Times New Roman" w:hAnsi="Times New Roman" w:cs="Times New Roman"/>
          <w:sz w:val="28"/>
          <w:szCs w:val="28"/>
        </w:rPr>
        <w:t xml:space="preserve"> о расходах, в целях софинансирования которых предоставляется субсидия, по форме согласно приложению 5 к типовой форме соглашения - не позднее 15 числа месяца, следующего за кварталом, в котором была получена субсидия;</w:t>
      </w:r>
    </w:p>
    <w:p w:rsidR="0026498E" w:rsidRPr="00154BE9" w:rsidRDefault="0026498E" w:rsidP="00E36253">
      <w:pPr>
        <w:autoSpaceDE w:val="0"/>
        <w:autoSpaceDN w:val="0"/>
        <w:adjustRightInd w:val="0"/>
        <w:spacing w:after="0" w:line="240" w:lineRule="auto"/>
        <w:contextualSpacing/>
        <w:jc w:val="both"/>
        <w:rPr>
          <w:rFonts w:ascii="Times New Roman" w:hAnsi="Times New Roman" w:cs="Times New Roman"/>
          <w:sz w:val="28"/>
          <w:szCs w:val="28"/>
        </w:rPr>
      </w:pPr>
      <w:r w:rsidRPr="00154BE9">
        <w:rPr>
          <w:rFonts w:ascii="Times New Roman" w:hAnsi="Times New Roman" w:cs="Times New Roman"/>
          <w:sz w:val="28"/>
          <w:szCs w:val="28"/>
        </w:rPr>
        <w:t xml:space="preserve">(в ред. </w:t>
      </w:r>
      <w:hyperlink r:id="rId21" w:history="1">
        <w:r w:rsidRPr="00154BE9">
          <w:rPr>
            <w:rFonts w:ascii="Times New Roman" w:hAnsi="Times New Roman" w:cs="Times New Roman"/>
            <w:sz w:val="28"/>
            <w:szCs w:val="28"/>
          </w:rPr>
          <w:t>Постановления</w:t>
        </w:r>
      </w:hyperlink>
      <w:r w:rsidRPr="00154BE9">
        <w:rPr>
          <w:rFonts w:ascii="Times New Roman" w:hAnsi="Times New Roman" w:cs="Times New Roman"/>
          <w:sz w:val="28"/>
          <w:szCs w:val="28"/>
        </w:rPr>
        <w:t xml:space="preserve"> Правительства ЯО от 14.02.2022 N 76-п)</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 xml:space="preserve">- </w:t>
      </w:r>
      <w:hyperlink r:id="rId22" w:history="1">
        <w:r w:rsidRPr="00154BE9">
          <w:rPr>
            <w:rFonts w:ascii="Times New Roman" w:hAnsi="Times New Roman" w:cs="Times New Roman"/>
            <w:sz w:val="28"/>
            <w:szCs w:val="28"/>
          </w:rPr>
          <w:t>отчет</w:t>
        </w:r>
      </w:hyperlink>
      <w:r w:rsidRPr="00154BE9">
        <w:rPr>
          <w:rFonts w:ascii="Times New Roman" w:hAnsi="Times New Roman" w:cs="Times New Roman"/>
          <w:sz w:val="28"/>
          <w:szCs w:val="28"/>
        </w:rPr>
        <w:t xml:space="preserve"> о достижении значений результатов использования субсидии по состоянию на 31 декабря отчетного финансового года, в котором была получена субсидия, по форме согласно приложению 6 к типовой форме соглашения - не позднее 15 января года, следующего за отчетным финансовым годом.</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 xml:space="preserve">16. Оценка результативности и эффективности использования субсидии осуществляется департаментом и муниципальным образованием области на основании комплексного показателя эффективности использования субсидии, рассчитанного в соответствии с </w:t>
      </w:r>
      <w:hyperlink w:anchor="Par110" w:history="1">
        <w:r w:rsidRPr="00154BE9">
          <w:rPr>
            <w:rFonts w:ascii="Times New Roman" w:hAnsi="Times New Roman" w:cs="Times New Roman"/>
            <w:sz w:val="28"/>
            <w:szCs w:val="28"/>
          </w:rPr>
          <w:t>Порядком</w:t>
        </w:r>
      </w:hyperlink>
      <w:r w:rsidRPr="00154BE9">
        <w:rPr>
          <w:rFonts w:ascii="Times New Roman" w:hAnsi="Times New Roman" w:cs="Times New Roman"/>
          <w:sz w:val="28"/>
          <w:szCs w:val="28"/>
        </w:rPr>
        <w:t xml:space="preserve"> оценки результативности и эффективности использования субсидии, приведенным в приложении к Порядку.</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bookmarkStart w:id="3" w:name="Par56"/>
      <w:bookmarkEnd w:id="3"/>
      <w:r w:rsidRPr="00154BE9">
        <w:rPr>
          <w:rFonts w:ascii="Times New Roman" w:hAnsi="Times New Roman" w:cs="Times New Roman"/>
          <w:sz w:val="28"/>
          <w:szCs w:val="28"/>
        </w:rPr>
        <w:t xml:space="preserve">17. </w:t>
      </w:r>
      <w:proofErr w:type="gramStart"/>
      <w:r w:rsidRPr="00154BE9">
        <w:rPr>
          <w:rFonts w:ascii="Times New Roman" w:hAnsi="Times New Roman" w:cs="Times New Roman"/>
          <w:sz w:val="28"/>
          <w:szCs w:val="28"/>
        </w:rPr>
        <w:t>В случае если муниципальным образованием области по состоянию на 31 декабря года предоставления субсидии не достигнуты результаты использования субсидии, предусмотренные соглашением, и в срок до 15 января года, следующего за годом предоставления субсидии, указанные нарушения не устранены, муниципальное образование области в срок до 01 апреля года, следующего за годом предоставления субсидии, должно вернуть в доход областного бюджета средства в объеме</w:t>
      </w:r>
      <w:proofErr w:type="gramEnd"/>
      <w:r w:rsidRPr="00154BE9">
        <w:rPr>
          <w:rFonts w:ascii="Times New Roman" w:hAnsi="Times New Roman" w:cs="Times New Roman"/>
          <w:sz w:val="28"/>
          <w:szCs w:val="28"/>
        </w:rPr>
        <w:t xml:space="preserve"> (</w:t>
      </w:r>
      <w:proofErr w:type="spellStart"/>
      <w:proofErr w:type="gramStart"/>
      <w:r w:rsidRPr="00154BE9">
        <w:rPr>
          <w:rFonts w:ascii="Times New Roman" w:hAnsi="Times New Roman" w:cs="Times New Roman"/>
          <w:sz w:val="28"/>
          <w:szCs w:val="28"/>
        </w:rPr>
        <w:t>V</w:t>
      </w:r>
      <w:r w:rsidRPr="00154BE9">
        <w:rPr>
          <w:rFonts w:ascii="Times New Roman" w:hAnsi="Times New Roman" w:cs="Times New Roman"/>
          <w:sz w:val="28"/>
          <w:szCs w:val="28"/>
          <w:vertAlign w:val="subscript"/>
        </w:rPr>
        <w:t>возврата</w:t>
      </w:r>
      <w:proofErr w:type="spellEnd"/>
      <w:r w:rsidRPr="00154BE9">
        <w:rPr>
          <w:rFonts w:ascii="Times New Roman" w:hAnsi="Times New Roman" w:cs="Times New Roman"/>
          <w:sz w:val="28"/>
          <w:szCs w:val="28"/>
        </w:rPr>
        <w:t>), определяемом по формуле:</w:t>
      </w:r>
      <w:proofErr w:type="gramEnd"/>
    </w:p>
    <w:p w:rsidR="0026498E" w:rsidRPr="00154BE9" w:rsidRDefault="0026498E" w:rsidP="00E36253">
      <w:pPr>
        <w:autoSpaceDE w:val="0"/>
        <w:autoSpaceDN w:val="0"/>
        <w:adjustRightInd w:val="0"/>
        <w:spacing w:after="0" w:line="240" w:lineRule="auto"/>
        <w:contextualSpacing/>
        <w:jc w:val="both"/>
        <w:rPr>
          <w:rFonts w:ascii="Times New Roman" w:hAnsi="Times New Roman" w:cs="Times New Roman"/>
          <w:sz w:val="28"/>
          <w:szCs w:val="28"/>
        </w:rPr>
      </w:pPr>
    </w:p>
    <w:p w:rsidR="0026498E" w:rsidRPr="00154BE9" w:rsidRDefault="0026498E" w:rsidP="00E36253">
      <w:pPr>
        <w:autoSpaceDE w:val="0"/>
        <w:autoSpaceDN w:val="0"/>
        <w:adjustRightInd w:val="0"/>
        <w:spacing w:after="0" w:line="240" w:lineRule="auto"/>
        <w:contextualSpacing/>
        <w:jc w:val="center"/>
        <w:rPr>
          <w:rFonts w:ascii="Times New Roman" w:hAnsi="Times New Roman" w:cs="Times New Roman"/>
          <w:sz w:val="28"/>
          <w:szCs w:val="28"/>
        </w:rPr>
      </w:pPr>
      <w:proofErr w:type="spellStart"/>
      <w:proofErr w:type="gramStart"/>
      <w:r w:rsidRPr="00154BE9">
        <w:rPr>
          <w:rFonts w:ascii="Times New Roman" w:hAnsi="Times New Roman" w:cs="Times New Roman"/>
          <w:sz w:val="28"/>
          <w:szCs w:val="28"/>
        </w:rPr>
        <w:t>V</w:t>
      </w:r>
      <w:proofErr w:type="gramEnd"/>
      <w:r w:rsidRPr="00154BE9">
        <w:rPr>
          <w:rFonts w:ascii="Times New Roman" w:hAnsi="Times New Roman" w:cs="Times New Roman"/>
          <w:sz w:val="28"/>
          <w:szCs w:val="28"/>
          <w:vertAlign w:val="subscript"/>
        </w:rPr>
        <w:t>возврата</w:t>
      </w:r>
      <w:proofErr w:type="spellEnd"/>
      <w:r w:rsidRPr="00154BE9">
        <w:rPr>
          <w:rFonts w:ascii="Times New Roman" w:hAnsi="Times New Roman" w:cs="Times New Roman"/>
          <w:sz w:val="28"/>
          <w:szCs w:val="28"/>
        </w:rPr>
        <w:t xml:space="preserve"> = (</w:t>
      </w:r>
      <w:proofErr w:type="spellStart"/>
      <w:r w:rsidRPr="00154BE9">
        <w:rPr>
          <w:rFonts w:ascii="Times New Roman" w:hAnsi="Times New Roman" w:cs="Times New Roman"/>
          <w:sz w:val="28"/>
          <w:szCs w:val="28"/>
        </w:rPr>
        <w:t>V</w:t>
      </w:r>
      <w:r w:rsidRPr="00154BE9">
        <w:rPr>
          <w:rFonts w:ascii="Times New Roman" w:hAnsi="Times New Roman" w:cs="Times New Roman"/>
          <w:sz w:val="28"/>
          <w:szCs w:val="28"/>
          <w:vertAlign w:val="subscript"/>
        </w:rPr>
        <w:t>субсидии</w:t>
      </w:r>
      <w:proofErr w:type="spellEnd"/>
      <w:r w:rsidRPr="00154BE9">
        <w:rPr>
          <w:rFonts w:ascii="Times New Roman" w:hAnsi="Times New Roman" w:cs="Times New Roman"/>
          <w:sz w:val="28"/>
          <w:szCs w:val="28"/>
        </w:rPr>
        <w:t xml:space="preserve"> x k x m / n) x 0,1,</w:t>
      </w:r>
    </w:p>
    <w:p w:rsidR="0026498E" w:rsidRPr="00154BE9" w:rsidRDefault="0026498E" w:rsidP="00E36253">
      <w:pPr>
        <w:autoSpaceDE w:val="0"/>
        <w:autoSpaceDN w:val="0"/>
        <w:adjustRightInd w:val="0"/>
        <w:spacing w:after="0" w:line="240" w:lineRule="auto"/>
        <w:contextualSpacing/>
        <w:jc w:val="both"/>
        <w:rPr>
          <w:rFonts w:ascii="Times New Roman" w:hAnsi="Times New Roman" w:cs="Times New Roman"/>
          <w:sz w:val="28"/>
          <w:szCs w:val="28"/>
        </w:rPr>
      </w:pPr>
    </w:p>
    <w:p w:rsidR="0026498E" w:rsidRPr="00154BE9" w:rsidRDefault="0026498E" w:rsidP="00E36253">
      <w:pPr>
        <w:autoSpaceDE w:val="0"/>
        <w:autoSpaceDN w:val="0"/>
        <w:adjustRightInd w:val="0"/>
        <w:spacing w:after="0" w:line="240" w:lineRule="auto"/>
        <w:contextualSpacing/>
        <w:rPr>
          <w:rFonts w:ascii="Times New Roman" w:hAnsi="Times New Roman" w:cs="Times New Roman"/>
          <w:sz w:val="28"/>
          <w:szCs w:val="28"/>
        </w:rPr>
      </w:pPr>
      <w:r w:rsidRPr="00154BE9">
        <w:rPr>
          <w:rFonts w:ascii="Times New Roman" w:hAnsi="Times New Roman" w:cs="Times New Roman"/>
          <w:sz w:val="28"/>
          <w:szCs w:val="28"/>
        </w:rPr>
        <w:t>где:</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proofErr w:type="spellStart"/>
      <w:proofErr w:type="gramStart"/>
      <w:r w:rsidRPr="00154BE9">
        <w:rPr>
          <w:rFonts w:ascii="Times New Roman" w:hAnsi="Times New Roman" w:cs="Times New Roman"/>
          <w:sz w:val="28"/>
          <w:szCs w:val="28"/>
        </w:rPr>
        <w:t>V</w:t>
      </w:r>
      <w:proofErr w:type="gramEnd"/>
      <w:r w:rsidRPr="00154BE9">
        <w:rPr>
          <w:rFonts w:ascii="Times New Roman" w:hAnsi="Times New Roman" w:cs="Times New Roman"/>
          <w:sz w:val="28"/>
          <w:szCs w:val="28"/>
          <w:vertAlign w:val="subscript"/>
        </w:rPr>
        <w:t>субсидии</w:t>
      </w:r>
      <w:proofErr w:type="spellEnd"/>
      <w:r w:rsidRPr="00154BE9">
        <w:rPr>
          <w:rFonts w:ascii="Times New Roman" w:hAnsi="Times New Roman" w:cs="Times New Roman"/>
          <w:sz w:val="28"/>
          <w:szCs w:val="28"/>
        </w:rPr>
        <w:t xml:space="preserve"> - размер субсидии, предоставленной местному бюджету в отчетном финансовом году, без учета размера остатка субсидии, не использованного по состоянию на 01 января текущего финансового года, потребность в котором не подтверждена департаментом;</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k - коэффициент возврата субсидии;</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m - количество результатов использования субсидии, по которым индекс, отражающий уровень недостижения i-</w:t>
      </w:r>
      <w:proofErr w:type="spellStart"/>
      <w:r w:rsidRPr="00154BE9">
        <w:rPr>
          <w:rFonts w:ascii="Times New Roman" w:hAnsi="Times New Roman" w:cs="Times New Roman"/>
          <w:sz w:val="28"/>
          <w:szCs w:val="28"/>
        </w:rPr>
        <w:t>го</w:t>
      </w:r>
      <w:proofErr w:type="spellEnd"/>
      <w:r w:rsidRPr="00154BE9">
        <w:rPr>
          <w:rFonts w:ascii="Times New Roman" w:hAnsi="Times New Roman" w:cs="Times New Roman"/>
          <w:sz w:val="28"/>
          <w:szCs w:val="28"/>
        </w:rPr>
        <w:t xml:space="preserve"> результата использования субсидии, имеет положительное значение (больше нуля);</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n - общее количество результатов использования субсидии;</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lastRenderedPageBreak/>
        <w:t>0,1 - понижающий коэффициент суммы возврата субсидии.</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Коэффициент возврата субсидии (k) рассчитывается по формуле:</w:t>
      </w:r>
    </w:p>
    <w:p w:rsidR="0026498E" w:rsidRPr="00154BE9" w:rsidRDefault="0026498E" w:rsidP="00E36253">
      <w:pPr>
        <w:autoSpaceDE w:val="0"/>
        <w:autoSpaceDN w:val="0"/>
        <w:adjustRightInd w:val="0"/>
        <w:spacing w:after="0" w:line="240" w:lineRule="auto"/>
        <w:contextualSpacing/>
        <w:jc w:val="both"/>
        <w:rPr>
          <w:rFonts w:ascii="Times New Roman" w:hAnsi="Times New Roman" w:cs="Times New Roman"/>
          <w:sz w:val="28"/>
          <w:szCs w:val="28"/>
        </w:rPr>
      </w:pPr>
    </w:p>
    <w:p w:rsidR="0026498E" w:rsidRPr="00154BE9" w:rsidRDefault="0026498E" w:rsidP="00E36253">
      <w:pPr>
        <w:autoSpaceDE w:val="0"/>
        <w:autoSpaceDN w:val="0"/>
        <w:adjustRightInd w:val="0"/>
        <w:spacing w:after="0" w:line="240" w:lineRule="auto"/>
        <w:contextualSpacing/>
        <w:jc w:val="center"/>
        <w:rPr>
          <w:rFonts w:ascii="Times New Roman" w:hAnsi="Times New Roman" w:cs="Times New Roman"/>
          <w:sz w:val="28"/>
          <w:szCs w:val="28"/>
        </w:rPr>
      </w:pPr>
      <w:r w:rsidRPr="00154BE9">
        <w:rPr>
          <w:rFonts w:ascii="Times New Roman" w:hAnsi="Times New Roman" w:cs="Times New Roman"/>
          <w:noProof/>
          <w:position w:val="-11"/>
          <w:sz w:val="28"/>
          <w:szCs w:val="28"/>
          <w:lang w:eastAsia="ru-RU"/>
        </w:rPr>
        <w:drawing>
          <wp:inline distT="0" distB="0" distL="0" distR="0" wp14:anchorId="0D0B76D2" wp14:editId="0BDA12D6">
            <wp:extent cx="962025" cy="285115"/>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62025" cy="285115"/>
                    </a:xfrm>
                    <a:prstGeom prst="rect">
                      <a:avLst/>
                    </a:prstGeom>
                    <a:noFill/>
                    <a:ln>
                      <a:noFill/>
                    </a:ln>
                  </pic:spPr>
                </pic:pic>
              </a:graphicData>
            </a:graphic>
          </wp:inline>
        </w:drawing>
      </w:r>
    </w:p>
    <w:p w:rsidR="0026498E" w:rsidRPr="00154BE9" w:rsidRDefault="0026498E" w:rsidP="00E36253">
      <w:pPr>
        <w:autoSpaceDE w:val="0"/>
        <w:autoSpaceDN w:val="0"/>
        <w:adjustRightInd w:val="0"/>
        <w:spacing w:after="0" w:line="240" w:lineRule="auto"/>
        <w:contextualSpacing/>
        <w:jc w:val="both"/>
        <w:rPr>
          <w:rFonts w:ascii="Times New Roman" w:hAnsi="Times New Roman" w:cs="Times New Roman"/>
          <w:sz w:val="28"/>
          <w:szCs w:val="28"/>
        </w:rPr>
      </w:pPr>
    </w:p>
    <w:p w:rsidR="0026498E" w:rsidRPr="00154BE9" w:rsidRDefault="0026498E" w:rsidP="00E3625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 xml:space="preserve">где </w:t>
      </w:r>
      <w:proofErr w:type="spellStart"/>
      <w:r w:rsidRPr="00154BE9">
        <w:rPr>
          <w:rFonts w:ascii="Times New Roman" w:hAnsi="Times New Roman" w:cs="Times New Roman"/>
          <w:sz w:val="28"/>
          <w:szCs w:val="28"/>
        </w:rPr>
        <w:t>D</w:t>
      </w:r>
      <w:r w:rsidRPr="00154BE9">
        <w:rPr>
          <w:rFonts w:ascii="Times New Roman" w:hAnsi="Times New Roman" w:cs="Times New Roman"/>
          <w:sz w:val="28"/>
          <w:szCs w:val="28"/>
          <w:vertAlign w:val="subscript"/>
        </w:rPr>
        <w:t>i</w:t>
      </w:r>
      <w:proofErr w:type="spellEnd"/>
      <w:r w:rsidRPr="00154BE9">
        <w:rPr>
          <w:rFonts w:ascii="Times New Roman" w:hAnsi="Times New Roman" w:cs="Times New Roman"/>
          <w:sz w:val="28"/>
          <w:szCs w:val="28"/>
        </w:rPr>
        <w:t xml:space="preserve"> - индекс, отражающий уровень недостижения i-</w:t>
      </w:r>
      <w:proofErr w:type="spellStart"/>
      <w:r w:rsidRPr="00154BE9">
        <w:rPr>
          <w:rFonts w:ascii="Times New Roman" w:hAnsi="Times New Roman" w:cs="Times New Roman"/>
          <w:sz w:val="28"/>
          <w:szCs w:val="28"/>
        </w:rPr>
        <w:t>го</w:t>
      </w:r>
      <w:proofErr w:type="spellEnd"/>
      <w:r w:rsidRPr="00154BE9">
        <w:rPr>
          <w:rFonts w:ascii="Times New Roman" w:hAnsi="Times New Roman" w:cs="Times New Roman"/>
          <w:sz w:val="28"/>
          <w:szCs w:val="28"/>
        </w:rPr>
        <w:t xml:space="preserve"> результата использования субсидии.</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При расчете коэффициента возврата субсидии используются только положительные значения индекса, отражающего уровень недостижения i-</w:t>
      </w:r>
      <w:proofErr w:type="spellStart"/>
      <w:r w:rsidRPr="00154BE9">
        <w:rPr>
          <w:rFonts w:ascii="Times New Roman" w:hAnsi="Times New Roman" w:cs="Times New Roman"/>
          <w:sz w:val="28"/>
          <w:szCs w:val="28"/>
        </w:rPr>
        <w:t>го</w:t>
      </w:r>
      <w:proofErr w:type="spellEnd"/>
      <w:r w:rsidRPr="00154BE9">
        <w:rPr>
          <w:rFonts w:ascii="Times New Roman" w:hAnsi="Times New Roman" w:cs="Times New Roman"/>
          <w:sz w:val="28"/>
          <w:szCs w:val="28"/>
        </w:rPr>
        <w:t xml:space="preserve"> результата использования субсидии.</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Индекс, отражающий уровень недостижения i-</w:t>
      </w:r>
      <w:proofErr w:type="spellStart"/>
      <w:r w:rsidRPr="00154BE9">
        <w:rPr>
          <w:rFonts w:ascii="Times New Roman" w:hAnsi="Times New Roman" w:cs="Times New Roman"/>
          <w:sz w:val="28"/>
          <w:szCs w:val="28"/>
        </w:rPr>
        <w:t>го</w:t>
      </w:r>
      <w:proofErr w:type="spellEnd"/>
      <w:r w:rsidRPr="00154BE9">
        <w:rPr>
          <w:rFonts w:ascii="Times New Roman" w:hAnsi="Times New Roman" w:cs="Times New Roman"/>
          <w:sz w:val="28"/>
          <w:szCs w:val="28"/>
        </w:rPr>
        <w:t xml:space="preserve"> результата использования субсидии (</w:t>
      </w:r>
      <w:proofErr w:type="spellStart"/>
      <w:r w:rsidRPr="00154BE9">
        <w:rPr>
          <w:rFonts w:ascii="Times New Roman" w:hAnsi="Times New Roman" w:cs="Times New Roman"/>
          <w:sz w:val="28"/>
          <w:szCs w:val="28"/>
        </w:rPr>
        <w:t>D</w:t>
      </w:r>
      <w:r w:rsidRPr="00154BE9">
        <w:rPr>
          <w:rFonts w:ascii="Times New Roman" w:hAnsi="Times New Roman" w:cs="Times New Roman"/>
          <w:sz w:val="28"/>
          <w:szCs w:val="28"/>
          <w:vertAlign w:val="subscript"/>
        </w:rPr>
        <w:t>i</w:t>
      </w:r>
      <w:proofErr w:type="spellEnd"/>
      <w:r w:rsidRPr="00154BE9">
        <w:rPr>
          <w:rFonts w:ascii="Times New Roman" w:hAnsi="Times New Roman" w:cs="Times New Roman"/>
          <w:sz w:val="28"/>
          <w:szCs w:val="28"/>
        </w:rPr>
        <w:t>), определяется по формуле:</w:t>
      </w:r>
    </w:p>
    <w:p w:rsidR="0026498E" w:rsidRPr="00154BE9" w:rsidRDefault="0026498E" w:rsidP="00E36253">
      <w:pPr>
        <w:autoSpaceDE w:val="0"/>
        <w:autoSpaceDN w:val="0"/>
        <w:adjustRightInd w:val="0"/>
        <w:spacing w:after="0" w:line="240" w:lineRule="auto"/>
        <w:contextualSpacing/>
        <w:jc w:val="both"/>
        <w:rPr>
          <w:rFonts w:ascii="Times New Roman" w:hAnsi="Times New Roman" w:cs="Times New Roman"/>
          <w:sz w:val="28"/>
          <w:szCs w:val="28"/>
        </w:rPr>
      </w:pPr>
    </w:p>
    <w:p w:rsidR="0026498E" w:rsidRPr="00154BE9" w:rsidRDefault="0026498E" w:rsidP="00E36253">
      <w:pPr>
        <w:autoSpaceDE w:val="0"/>
        <w:autoSpaceDN w:val="0"/>
        <w:adjustRightInd w:val="0"/>
        <w:spacing w:after="0" w:line="240" w:lineRule="auto"/>
        <w:contextualSpacing/>
        <w:jc w:val="center"/>
        <w:rPr>
          <w:rFonts w:ascii="Times New Roman" w:hAnsi="Times New Roman" w:cs="Times New Roman"/>
          <w:sz w:val="28"/>
          <w:szCs w:val="28"/>
        </w:rPr>
      </w:pPr>
      <w:proofErr w:type="spellStart"/>
      <w:r w:rsidRPr="00154BE9">
        <w:rPr>
          <w:rFonts w:ascii="Times New Roman" w:hAnsi="Times New Roman" w:cs="Times New Roman"/>
          <w:sz w:val="28"/>
          <w:szCs w:val="28"/>
        </w:rPr>
        <w:t>D</w:t>
      </w:r>
      <w:r w:rsidRPr="00154BE9">
        <w:rPr>
          <w:rFonts w:ascii="Times New Roman" w:hAnsi="Times New Roman" w:cs="Times New Roman"/>
          <w:sz w:val="28"/>
          <w:szCs w:val="28"/>
          <w:vertAlign w:val="subscript"/>
        </w:rPr>
        <w:t>i</w:t>
      </w:r>
      <w:proofErr w:type="spellEnd"/>
      <w:r w:rsidRPr="00154BE9">
        <w:rPr>
          <w:rFonts w:ascii="Times New Roman" w:hAnsi="Times New Roman" w:cs="Times New Roman"/>
          <w:sz w:val="28"/>
          <w:szCs w:val="28"/>
        </w:rPr>
        <w:t xml:space="preserve"> = 1 - </w:t>
      </w:r>
      <w:proofErr w:type="spellStart"/>
      <w:r w:rsidRPr="00154BE9">
        <w:rPr>
          <w:rFonts w:ascii="Times New Roman" w:hAnsi="Times New Roman" w:cs="Times New Roman"/>
          <w:sz w:val="28"/>
          <w:szCs w:val="28"/>
        </w:rPr>
        <w:t>T</w:t>
      </w:r>
      <w:r w:rsidRPr="00154BE9">
        <w:rPr>
          <w:rFonts w:ascii="Times New Roman" w:hAnsi="Times New Roman" w:cs="Times New Roman"/>
          <w:sz w:val="28"/>
          <w:szCs w:val="28"/>
          <w:vertAlign w:val="subscript"/>
        </w:rPr>
        <w:t>i</w:t>
      </w:r>
      <w:proofErr w:type="spellEnd"/>
      <w:r w:rsidRPr="00154BE9">
        <w:rPr>
          <w:rFonts w:ascii="Times New Roman" w:hAnsi="Times New Roman" w:cs="Times New Roman"/>
          <w:sz w:val="28"/>
          <w:szCs w:val="28"/>
        </w:rPr>
        <w:t xml:space="preserve"> / </w:t>
      </w:r>
      <w:proofErr w:type="spellStart"/>
      <w:r w:rsidRPr="00154BE9">
        <w:rPr>
          <w:rFonts w:ascii="Times New Roman" w:hAnsi="Times New Roman" w:cs="Times New Roman"/>
          <w:sz w:val="28"/>
          <w:szCs w:val="28"/>
        </w:rPr>
        <w:t>S</w:t>
      </w:r>
      <w:r w:rsidRPr="00154BE9">
        <w:rPr>
          <w:rFonts w:ascii="Times New Roman" w:hAnsi="Times New Roman" w:cs="Times New Roman"/>
          <w:sz w:val="28"/>
          <w:szCs w:val="28"/>
          <w:vertAlign w:val="subscript"/>
        </w:rPr>
        <w:t>i</w:t>
      </w:r>
      <w:proofErr w:type="spellEnd"/>
      <w:r w:rsidRPr="00154BE9">
        <w:rPr>
          <w:rFonts w:ascii="Times New Roman" w:hAnsi="Times New Roman" w:cs="Times New Roman"/>
          <w:sz w:val="28"/>
          <w:szCs w:val="28"/>
        </w:rPr>
        <w:t>,</w:t>
      </w:r>
    </w:p>
    <w:p w:rsidR="0026498E" w:rsidRPr="00154BE9" w:rsidRDefault="0026498E" w:rsidP="00E36253">
      <w:pPr>
        <w:autoSpaceDE w:val="0"/>
        <w:autoSpaceDN w:val="0"/>
        <w:adjustRightInd w:val="0"/>
        <w:spacing w:after="0" w:line="240" w:lineRule="auto"/>
        <w:contextualSpacing/>
        <w:jc w:val="both"/>
        <w:rPr>
          <w:rFonts w:ascii="Times New Roman" w:hAnsi="Times New Roman" w:cs="Times New Roman"/>
          <w:sz w:val="28"/>
          <w:szCs w:val="28"/>
        </w:rPr>
      </w:pPr>
    </w:p>
    <w:p w:rsidR="0026498E" w:rsidRPr="00154BE9" w:rsidRDefault="0026498E" w:rsidP="00E36253">
      <w:pPr>
        <w:autoSpaceDE w:val="0"/>
        <w:autoSpaceDN w:val="0"/>
        <w:adjustRightInd w:val="0"/>
        <w:spacing w:after="0" w:line="240" w:lineRule="auto"/>
        <w:contextualSpacing/>
        <w:rPr>
          <w:rFonts w:ascii="Times New Roman" w:hAnsi="Times New Roman" w:cs="Times New Roman"/>
          <w:sz w:val="28"/>
          <w:szCs w:val="28"/>
        </w:rPr>
      </w:pPr>
      <w:r w:rsidRPr="00154BE9">
        <w:rPr>
          <w:rFonts w:ascii="Times New Roman" w:hAnsi="Times New Roman" w:cs="Times New Roman"/>
          <w:sz w:val="28"/>
          <w:szCs w:val="28"/>
        </w:rPr>
        <w:t>где:</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proofErr w:type="spellStart"/>
      <w:r w:rsidRPr="00154BE9">
        <w:rPr>
          <w:rFonts w:ascii="Times New Roman" w:hAnsi="Times New Roman" w:cs="Times New Roman"/>
          <w:sz w:val="28"/>
          <w:szCs w:val="28"/>
        </w:rPr>
        <w:t>Т</w:t>
      </w:r>
      <w:proofErr w:type="gramStart"/>
      <w:r w:rsidRPr="00154BE9">
        <w:rPr>
          <w:rFonts w:ascii="Times New Roman" w:hAnsi="Times New Roman" w:cs="Times New Roman"/>
          <w:sz w:val="28"/>
          <w:szCs w:val="28"/>
          <w:vertAlign w:val="subscript"/>
        </w:rPr>
        <w:t>i</w:t>
      </w:r>
      <w:proofErr w:type="spellEnd"/>
      <w:proofErr w:type="gramEnd"/>
      <w:r w:rsidRPr="00154BE9">
        <w:rPr>
          <w:rFonts w:ascii="Times New Roman" w:hAnsi="Times New Roman" w:cs="Times New Roman"/>
          <w:sz w:val="28"/>
          <w:szCs w:val="28"/>
        </w:rPr>
        <w:t xml:space="preserve"> - фактически достигнутое значение i-</w:t>
      </w:r>
      <w:proofErr w:type="spellStart"/>
      <w:r w:rsidRPr="00154BE9">
        <w:rPr>
          <w:rFonts w:ascii="Times New Roman" w:hAnsi="Times New Roman" w:cs="Times New Roman"/>
          <w:sz w:val="28"/>
          <w:szCs w:val="28"/>
        </w:rPr>
        <w:t>го</w:t>
      </w:r>
      <w:proofErr w:type="spellEnd"/>
      <w:r w:rsidRPr="00154BE9">
        <w:rPr>
          <w:rFonts w:ascii="Times New Roman" w:hAnsi="Times New Roman" w:cs="Times New Roman"/>
          <w:sz w:val="28"/>
          <w:szCs w:val="28"/>
        </w:rPr>
        <w:t xml:space="preserve"> результата использования субсидии на отчетную дату;</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proofErr w:type="spellStart"/>
      <w:r w:rsidRPr="00154BE9">
        <w:rPr>
          <w:rFonts w:ascii="Times New Roman" w:hAnsi="Times New Roman" w:cs="Times New Roman"/>
          <w:sz w:val="28"/>
          <w:szCs w:val="28"/>
        </w:rPr>
        <w:t>S</w:t>
      </w:r>
      <w:r w:rsidRPr="00154BE9">
        <w:rPr>
          <w:rFonts w:ascii="Times New Roman" w:hAnsi="Times New Roman" w:cs="Times New Roman"/>
          <w:sz w:val="28"/>
          <w:szCs w:val="28"/>
          <w:vertAlign w:val="subscript"/>
        </w:rPr>
        <w:t>i</w:t>
      </w:r>
      <w:proofErr w:type="spellEnd"/>
      <w:r w:rsidRPr="00154BE9">
        <w:rPr>
          <w:rFonts w:ascii="Times New Roman" w:hAnsi="Times New Roman" w:cs="Times New Roman"/>
          <w:sz w:val="28"/>
          <w:szCs w:val="28"/>
        </w:rPr>
        <w:t xml:space="preserve"> - плановое значение i-</w:t>
      </w:r>
      <w:proofErr w:type="spellStart"/>
      <w:r w:rsidRPr="00154BE9">
        <w:rPr>
          <w:rFonts w:ascii="Times New Roman" w:hAnsi="Times New Roman" w:cs="Times New Roman"/>
          <w:sz w:val="28"/>
          <w:szCs w:val="28"/>
        </w:rPr>
        <w:t>го</w:t>
      </w:r>
      <w:proofErr w:type="spellEnd"/>
      <w:r w:rsidRPr="00154BE9">
        <w:rPr>
          <w:rFonts w:ascii="Times New Roman" w:hAnsi="Times New Roman" w:cs="Times New Roman"/>
          <w:sz w:val="28"/>
          <w:szCs w:val="28"/>
        </w:rPr>
        <w:t xml:space="preserve"> результата использования субсидии, установленное соглашением.</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bookmarkStart w:id="4" w:name="Par79"/>
      <w:bookmarkEnd w:id="4"/>
      <w:r w:rsidRPr="00154BE9">
        <w:rPr>
          <w:rFonts w:ascii="Times New Roman" w:hAnsi="Times New Roman" w:cs="Times New Roman"/>
          <w:sz w:val="28"/>
          <w:szCs w:val="28"/>
        </w:rPr>
        <w:t>18. В случае выявления недостаточного софинансирования расходных обязательств муниципального образования области из местного бюджета объем средств, подлежащих возврату из местного бюджета в областной бюджет (</w:t>
      </w:r>
      <w:proofErr w:type="spellStart"/>
      <w:proofErr w:type="gramStart"/>
      <w:r w:rsidRPr="00154BE9">
        <w:rPr>
          <w:rFonts w:ascii="Times New Roman" w:hAnsi="Times New Roman" w:cs="Times New Roman"/>
          <w:sz w:val="28"/>
          <w:szCs w:val="28"/>
        </w:rPr>
        <w:t>S</w:t>
      </w:r>
      <w:proofErr w:type="gramEnd"/>
      <w:r w:rsidRPr="00154BE9">
        <w:rPr>
          <w:rFonts w:ascii="Times New Roman" w:hAnsi="Times New Roman" w:cs="Times New Roman"/>
          <w:sz w:val="28"/>
          <w:szCs w:val="28"/>
          <w:vertAlign w:val="subscript"/>
        </w:rPr>
        <w:t>н</w:t>
      </w:r>
      <w:proofErr w:type="spellEnd"/>
      <w:r w:rsidRPr="00154BE9">
        <w:rPr>
          <w:rFonts w:ascii="Times New Roman" w:hAnsi="Times New Roman" w:cs="Times New Roman"/>
          <w:sz w:val="28"/>
          <w:szCs w:val="28"/>
        </w:rPr>
        <w:t>), рассчитывается по формуле:</w:t>
      </w:r>
    </w:p>
    <w:p w:rsidR="0026498E" w:rsidRPr="00154BE9" w:rsidRDefault="0026498E" w:rsidP="00E36253">
      <w:pPr>
        <w:autoSpaceDE w:val="0"/>
        <w:autoSpaceDN w:val="0"/>
        <w:adjustRightInd w:val="0"/>
        <w:spacing w:after="0" w:line="240" w:lineRule="auto"/>
        <w:contextualSpacing/>
        <w:jc w:val="both"/>
        <w:rPr>
          <w:rFonts w:ascii="Times New Roman" w:hAnsi="Times New Roman" w:cs="Times New Roman"/>
          <w:sz w:val="28"/>
          <w:szCs w:val="28"/>
        </w:rPr>
      </w:pPr>
    </w:p>
    <w:p w:rsidR="0026498E" w:rsidRPr="00154BE9" w:rsidRDefault="0026498E" w:rsidP="00E36253">
      <w:pPr>
        <w:autoSpaceDE w:val="0"/>
        <w:autoSpaceDN w:val="0"/>
        <w:adjustRightInd w:val="0"/>
        <w:spacing w:after="0" w:line="240" w:lineRule="auto"/>
        <w:contextualSpacing/>
        <w:jc w:val="center"/>
        <w:rPr>
          <w:rFonts w:ascii="Times New Roman" w:hAnsi="Times New Roman" w:cs="Times New Roman"/>
          <w:sz w:val="28"/>
          <w:szCs w:val="28"/>
        </w:rPr>
      </w:pPr>
      <w:proofErr w:type="spellStart"/>
      <w:proofErr w:type="gramStart"/>
      <w:r w:rsidRPr="00154BE9">
        <w:rPr>
          <w:rFonts w:ascii="Times New Roman" w:hAnsi="Times New Roman" w:cs="Times New Roman"/>
          <w:sz w:val="28"/>
          <w:szCs w:val="28"/>
        </w:rPr>
        <w:t>S</w:t>
      </w:r>
      <w:proofErr w:type="gramEnd"/>
      <w:r w:rsidRPr="00154BE9">
        <w:rPr>
          <w:rFonts w:ascii="Times New Roman" w:hAnsi="Times New Roman" w:cs="Times New Roman"/>
          <w:sz w:val="28"/>
          <w:szCs w:val="28"/>
          <w:vertAlign w:val="subscript"/>
        </w:rPr>
        <w:t>н</w:t>
      </w:r>
      <w:proofErr w:type="spellEnd"/>
      <w:r w:rsidRPr="00154BE9">
        <w:rPr>
          <w:rFonts w:ascii="Times New Roman" w:hAnsi="Times New Roman" w:cs="Times New Roman"/>
          <w:sz w:val="28"/>
          <w:szCs w:val="28"/>
        </w:rPr>
        <w:t xml:space="preserve"> = </w:t>
      </w:r>
      <w:proofErr w:type="spellStart"/>
      <w:r w:rsidRPr="00154BE9">
        <w:rPr>
          <w:rFonts w:ascii="Times New Roman" w:hAnsi="Times New Roman" w:cs="Times New Roman"/>
          <w:sz w:val="28"/>
          <w:szCs w:val="28"/>
        </w:rPr>
        <w:t>S</w:t>
      </w:r>
      <w:r w:rsidRPr="00154BE9">
        <w:rPr>
          <w:rFonts w:ascii="Times New Roman" w:hAnsi="Times New Roman" w:cs="Times New Roman"/>
          <w:sz w:val="28"/>
          <w:szCs w:val="28"/>
          <w:vertAlign w:val="subscript"/>
        </w:rPr>
        <w:t>ф</w:t>
      </w:r>
      <w:proofErr w:type="spellEnd"/>
      <w:r w:rsidRPr="00154BE9">
        <w:rPr>
          <w:rFonts w:ascii="Times New Roman" w:hAnsi="Times New Roman" w:cs="Times New Roman"/>
          <w:sz w:val="28"/>
          <w:szCs w:val="28"/>
        </w:rPr>
        <w:t xml:space="preserve"> - </w:t>
      </w:r>
      <w:proofErr w:type="spellStart"/>
      <w:r w:rsidRPr="00154BE9">
        <w:rPr>
          <w:rFonts w:ascii="Times New Roman" w:hAnsi="Times New Roman" w:cs="Times New Roman"/>
          <w:sz w:val="28"/>
          <w:szCs w:val="28"/>
        </w:rPr>
        <w:t>S</w:t>
      </w:r>
      <w:r w:rsidRPr="00154BE9">
        <w:rPr>
          <w:rFonts w:ascii="Times New Roman" w:hAnsi="Times New Roman" w:cs="Times New Roman"/>
          <w:sz w:val="28"/>
          <w:szCs w:val="28"/>
          <w:vertAlign w:val="subscript"/>
        </w:rPr>
        <w:t>к</w:t>
      </w:r>
      <w:proofErr w:type="spellEnd"/>
      <w:r w:rsidRPr="00154BE9">
        <w:rPr>
          <w:rFonts w:ascii="Times New Roman" w:hAnsi="Times New Roman" w:cs="Times New Roman"/>
          <w:sz w:val="28"/>
          <w:szCs w:val="28"/>
        </w:rPr>
        <w:t xml:space="preserve"> x </w:t>
      </w:r>
      <w:proofErr w:type="spellStart"/>
      <w:r w:rsidRPr="00154BE9">
        <w:rPr>
          <w:rFonts w:ascii="Times New Roman" w:hAnsi="Times New Roman" w:cs="Times New Roman"/>
          <w:sz w:val="28"/>
          <w:szCs w:val="28"/>
        </w:rPr>
        <w:t>К</w:t>
      </w:r>
      <w:r w:rsidRPr="00154BE9">
        <w:rPr>
          <w:rFonts w:ascii="Times New Roman" w:hAnsi="Times New Roman" w:cs="Times New Roman"/>
          <w:sz w:val="28"/>
          <w:szCs w:val="28"/>
          <w:vertAlign w:val="subscript"/>
        </w:rPr>
        <w:t>ф</w:t>
      </w:r>
      <w:proofErr w:type="spellEnd"/>
      <w:r w:rsidRPr="00154BE9">
        <w:rPr>
          <w:rFonts w:ascii="Times New Roman" w:hAnsi="Times New Roman" w:cs="Times New Roman"/>
          <w:sz w:val="28"/>
          <w:szCs w:val="28"/>
        </w:rPr>
        <w:t>,</w:t>
      </w:r>
    </w:p>
    <w:p w:rsidR="0026498E" w:rsidRPr="00154BE9" w:rsidRDefault="0026498E" w:rsidP="00E36253">
      <w:pPr>
        <w:autoSpaceDE w:val="0"/>
        <w:autoSpaceDN w:val="0"/>
        <w:adjustRightInd w:val="0"/>
        <w:spacing w:after="0" w:line="240" w:lineRule="auto"/>
        <w:contextualSpacing/>
        <w:jc w:val="both"/>
        <w:rPr>
          <w:rFonts w:ascii="Times New Roman" w:hAnsi="Times New Roman" w:cs="Times New Roman"/>
          <w:sz w:val="28"/>
          <w:szCs w:val="28"/>
        </w:rPr>
      </w:pPr>
    </w:p>
    <w:p w:rsidR="0026498E" w:rsidRPr="00154BE9" w:rsidRDefault="0026498E" w:rsidP="00E36253">
      <w:pPr>
        <w:autoSpaceDE w:val="0"/>
        <w:autoSpaceDN w:val="0"/>
        <w:adjustRightInd w:val="0"/>
        <w:spacing w:after="0" w:line="240" w:lineRule="auto"/>
        <w:contextualSpacing/>
        <w:rPr>
          <w:rFonts w:ascii="Times New Roman" w:hAnsi="Times New Roman" w:cs="Times New Roman"/>
          <w:sz w:val="28"/>
          <w:szCs w:val="28"/>
        </w:rPr>
      </w:pPr>
      <w:r w:rsidRPr="00154BE9">
        <w:rPr>
          <w:rFonts w:ascii="Times New Roman" w:hAnsi="Times New Roman" w:cs="Times New Roman"/>
          <w:sz w:val="28"/>
          <w:szCs w:val="28"/>
        </w:rPr>
        <w:t>где:</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proofErr w:type="spellStart"/>
      <w:proofErr w:type="gramStart"/>
      <w:r w:rsidRPr="00154BE9">
        <w:rPr>
          <w:rFonts w:ascii="Times New Roman" w:hAnsi="Times New Roman" w:cs="Times New Roman"/>
          <w:sz w:val="28"/>
          <w:szCs w:val="28"/>
        </w:rPr>
        <w:t>S</w:t>
      </w:r>
      <w:proofErr w:type="gramEnd"/>
      <w:r w:rsidRPr="00154BE9">
        <w:rPr>
          <w:rFonts w:ascii="Times New Roman" w:hAnsi="Times New Roman" w:cs="Times New Roman"/>
          <w:sz w:val="28"/>
          <w:szCs w:val="28"/>
          <w:vertAlign w:val="subscript"/>
        </w:rPr>
        <w:t>ф</w:t>
      </w:r>
      <w:proofErr w:type="spellEnd"/>
      <w:r w:rsidRPr="00154BE9">
        <w:rPr>
          <w:rFonts w:ascii="Times New Roman" w:hAnsi="Times New Roman" w:cs="Times New Roman"/>
          <w:sz w:val="28"/>
          <w:szCs w:val="28"/>
        </w:rPr>
        <w:t xml:space="preserve"> - размер субсидии по состоянию на дату окончания контрольного мероприятия без учета размера остатка субсидии, не использованного по состоянию на 01 января текущего финансового года;</w:t>
      </w:r>
    </w:p>
    <w:p w:rsidR="0026498E" w:rsidRPr="00154BE9" w:rsidRDefault="0026498E" w:rsidP="00E36253">
      <w:pPr>
        <w:autoSpaceDE w:val="0"/>
        <w:autoSpaceDN w:val="0"/>
        <w:adjustRightInd w:val="0"/>
        <w:spacing w:after="0" w:line="240" w:lineRule="auto"/>
        <w:contextualSpacing/>
        <w:jc w:val="both"/>
        <w:rPr>
          <w:rFonts w:ascii="Times New Roman" w:hAnsi="Times New Roman" w:cs="Times New Roman"/>
          <w:sz w:val="28"/>
          <w:szCs w:val="28"/>
        </w:rPr>
      </w:pPr>
      <w:r w:rsidRPr="00154BE9">
        <w:rPr>
          <w:rFonts w:ascii="Times New Roman" w:hAnsi="Times New Roman" w:cs="Times New Roman"/>
          <w:sz w:val="28"/>
          <w:szCs w:val="28"/>
        </w:rPr>
        <w:t xml:space="preserve">(в ред. </w:t>
      </w:r>
      <w:hyperlink r:id="rId24" w:history="1">
        <w:r w:rsidRPr="00154BE9">
          <w:rPr>
            <w:rFonts w:ascii="Times New Roman" w:hAnsi="Times New Roman" w:cs="Times New Roman"/>
            <w:sz w:val="28"/>
            <w:szCs w:val="28"/>
          </w:rPr>
          <w:t>Постановления</w:t>
        </w:r>
      </w:hyperlink>
      <w:r w:rsidRPr="00154BE9">
        <w:rPr>
          <w:rFonts w:ascii="Times New Roman" w:hAnsi="Times New Roman" w:cs="Times New Roman"/>
          <w:sz w:val="28"/>
          <w:szCs w:val="28"/>
        </w:rPr>
        <w:t xml:space="preserve"> Правительства ЯО от 14.02.2022 N 76-п)</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proofErr w:type="spellStart"/>
      <w:proofErr w:type="gramStart"/>
      <w:r w:rsidRPr="00154BE9">
        <w:rPr>
          <w:rFonts w:ascii="Times New Roman" w:hAnsi="Times New Roman" w:cs="Times New Roman"/>
          <w:sz w:val="28"/>
          <w:szCs w:val="28"/>
        </w:rPr>
        <w:t>S</w:t>
      </w:r>
      <w:r w:rsidRPr="00154BE9">
        <w:rPr>
          <w:rFonts w:ascii="Times New Roman" w:hAnsi="Times New Roman" w:cs="Times New Roman"/>
          <w:sz w:val="28"/>
          <w:szCs w:val="28"/>
          <w:vertAlign w:val="subscript"/>
        </w:rPr>
        <w:t>к</w:t>
      </w:r>
      <w:proofErr w:type="spellEnd"/>
      <w:r w:rsidRPr="00154BE9">
        <w:rPr>
          <w:rFonts w:ascii="Times New Roman" w:hAnsi="Times New Roman" w:cs="Times New Roman"/>
          <w:sz w:val="28"/>
          <w:szCs w:val="28"/>
        </w:rPr>
        <w:t xml:space="preserve"> - общий объем фактически произведенных кассовых расходов на реализацию бюджетных обязательств, принятых допустившим нарушение условий софинансирования расходного обязательства муниципального образования области получателем средств, необходимых для исполнения расходного обязательства муниципального образования области, в целях софинансирования которого предоставлена субсидия, по состоянию на дату окончания контрольного мероприятия;</w:t>
      </w:r>
      <w:proofErr w:type="gramEnd"/>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proofErr w:type="spellStart"/>
      <w:proofErr w:type="gramStart"/>
      <w:r w:rsidRPr="00154BE9">
        <w:rPr>
          <w:rFonts w:ascii="Times New Roman" w:hAnsi="Times New Roman" w:cs="Times New Roman"/>
          <w:sz w:val="28"/>
          <w:szCs w:val="28"/>
        </w:rPr>
        <w:t>K</w:t>
      </w:r>
      <w:proofErr w:type="gramEnd"/>
      <w:r w:rsidRPr="00154BE9">
        <w:rPr>
          <w:rFonts w:ascii="Times New Roman" w:hAnsi="Times New Roman" w:cs="Times New Roman"/>
          <w:sz w:val="28"/>
          <w:szCs w:val="28"/>
          <w:vertAlign w:val="subscript"/>
        </w:rPr>
        <w:t>ф</w:t>
      </w:r>
      <w:proofErr w:type="spellEnd"/>
      <w:r w:rsidRPr="00154BE9">
        <w:rPr>
          <w:rFonts w:ascii="Times New Roman" w:hAnsi="Times New Roman" w:cs="Times New Roman"/>
          <w:sz w:val="28"/>
          <w:szCs w:val="28"/>
        </w:rPr>
        <w:t xml:space="preserve"> - безразмерный коэффициент, выражающий уровень софинансирования расходного обязательства муниципального образования области из областного бюджета по соответствующему мероприятию, предусмотренный соглашением.</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bookmarkStart w:id="5" w:name="Par88"/>
      <w:bookmarkEnd w:id="5"/>
      <w:r w:rsidRPr="00154BE9">
        <w:rPr>
          <w:rFonts w:ascii="Times New Roman" w:hAnsi="Times New Roman" w:cs="Times New Roman"/>
          <w:sz w:val="28"/>
          <w:szCs w:val="28"/>
        </w:rPr>
        <w:lastRenderedPageBreak/>
        <w:t xml:space="preserve">19. При выявлении случаев, указанных в </w:t>
      </w:r>
      <w:hyperlink w:anchor="Par56" w:history="1">
        <w:r w:rsidRPr="00154BE9">
          <w:rPr>
            <w:rFonts w:ascii="Times New Roman" w:hAnsi="Times New Roman" w:cs="Times New Roman"/>
            <w:sz w:val="28"/>
            <w:szCs w:val="28"/>
          </w:rPr>
          <w:t>пункте 17</w:t>
        </w:r>
      </w:hyperlink>
      <w:r w:rsidRPr="00154BE9">
        <w:rPr>
          <w:rFonts w:ascii="Times New Roman" w:hAnsi="Times New Roman" w:cs="Times New Roman"/>
          <w:sz w:val="28"/>
          <w:szCs w:val="28"/>
        </w:rPr>
        <w:t xml:space="preserve"> Порядка, департамент в срок не позднее 15 марта текущего финансового года направляет в адрес муниципального образования области согласованное с департаментом финансов Ярославской области требование о возврате средств местного бюджета в доход областного бюджета в срок до 01 апреля текущего финансового года.</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 xml:space="preserve">Департамент в срок не позднее 15 апреля текущего финансового года представляет в департамент финансов Ярославской области информацию о возврате (невозврате) муниципальным образованием области средств местного бюджета в областной бюджет в срок, установленный </w:t>
      </w:r>
      <w:hyperlink w:anchor="Par88" w:history="1">
        <w:r w:rsidRPr="00154BE9">
          <w:rPr>
            <w:rFonts w:ascii="Times New Roman" w:hAnsi="Times New Roman" w:cs="Times New Roman"/>
            <w:sz w:val="28"/>
            <w:szCs w:val="28"/>
          </w:rPr>
          <w:t>абзацем первым</w:t>
        </w:r>
      </w:hyperlink>
      <w:r w:rsidRPr="00154BE9">
        <w:rPr>
          <w:rFonts w:ascii="Times New Roman" w:hAnsi="Times New Roman" w:cs="Times New Roman"/>
          <w:sz w:val="28"/>
          <w:szCs w:val="28"/>
        </w:rPr>
        <w:t xml:space="preserve"> данного пункта.</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 xml:space="preserve">20. Средства, перечисленные из местного бюджета в областной бюджет в соответствии с </w:t>
      </w:r>
      <w:hyperlink w:anchor="Par56" w:history="1">
        <w:r w:rsidRPr="00154BE9">
          <w:rPr>
            <w:rFonts w:ascii="Times New Roman" w:hAnsi="Times New Roman" w:cs="Times New Roman"/>
            <w:sz w:val="28"/>
            <w:szCs w:val="28"/>
          </w:rPr>
          <w:t>пунктами 17</w:t>
        </w:r>
      </w:hyperlink>
      <w:r w:rsidRPr="00154BE9">
        <w:rPr>
          <w:rFonts w:ascii="Times New Roman" w:hAnsi="Times New Roman" w:cs="Times New Roman"/>
          <w:sz w:val="28"/>
          <w:szCs w:val="28"/>
        </w:rPr>
        <w:t xml:space="preserve"> и </w:t>
      </w:r>
      <w:hyperlink w:anchor="Par79" w:history="1">
        <w:r w:rsidRPr="00154BE9">
          <w:rPr>
            <w:rFonts w:ascii="Times New Roman" w:hAnsi="Times New Roman" w:cs="Times New Roman"/>
            <w:sz w:val="28"/>
            <w:szCs w:val="28"/>
          </w:rPr>
          <w:t>18</w:t>
        </w:r>
      </w:hyperlink>
      <w:r w:rsidRPr="00154BE9">
        <w:rPr>
          <w:rFonts w:ascii="Times New Roman" w:hAnsi="Times New Roman" w:cs="Times New Roman"/>
          <w:sz w:val="28"/>
          <w:szCs w:val="28"/>
        </w:rPr>
        <w:t xml:space="preserve"> Порядка, зачисляются в дорожный фонд Ярославской области.</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21. Ответственность за нецелевое расходование субсидии возлагается на муниципальные образования области.</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В случае нецелевого использования субсидии к муниципальному образованию области применяются бюджетные меры принуждения, предусмотренные бюджетным законодательством Российской Федерации.</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 xml:space="preserve">22. </w:t>
      </w:r>
      <w:proofErr w:type="gramStart"/>
      <w:r w:rsidRPr="00154BE9">
        <w:rPr>
          <w:rFonts w:ascii="Times New Roman" w:hAnsi="Times New Roman" w:cs="Times New Roman"/>
          <w:sz w:val="28"/>
          <w:szCs w:val="28"/>
        </w:rPr>
        <w:t>Контроль за</w:t>
      </w:r>
      <w:proofErr w:type="gramEnd"/>
      <w:r w:rsidRPr="00154BE9">
        <w:rPr>
          <w:rFonts w:ascii="Times New Roman" w:hAnsi="Times New Roman" w:cs="Times New Roman"/>
          <w:sz w:val="28"/>
          <w:szCs w:val="28"/>
        </w:rPr>
        <w:t xml:space="preserve"> соблюдением муниципальными образованиями области условий предоставления и расходования субсидии осуществляется департаментом и органом государственного финансового контроля Ярославской области.</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 xml:space="preserve">Абзацы второй - третий утратили силу с 14 февраля 2022 года. - </w:t>
      </w:r>
      <w:hyperlink r:id="rId25" w:history="1">
        <w:r w:rsidRPr="00154BE9">
          <w:rPr>
            <w:rFonts w:ascii="Times New Roman" w:hAnsi="Times New Roman" w:cs="Times New Roman"/>
            <w:sz w:val="28"/>
            <w:szCs w:val="28"/>
          </w:rPr>
          <w:t>Постановление</w:t>
        </w:r>
      </w:hyperlink>
      <w:r w:rsidRPr="00154BE9">
        <w:rPr>
          <w:rFonts w:ascii="Times New Roman" w:hAnsi="Times New Roman" w:cs="Times New Roman"/>
          <w:sz w:val="28"/>
          <w:szCs w:val="28"/>
        </w:rPr>
        <w:t xml:space="preserve"> Правительства ЯО от 14.02.2022 N 76-п.</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23. В случае отсутствия на 01 сентября текущего финансового года заключенных муниципальных контрактов (договоров) на выполнение работ по капитальному ремонту объектов, финансируемых за счет субсидии, соглашение с муниципальным образованием области расторгается.</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 xml:space="preserve">24. </w:t>
      </w:r>
      <w:proofErr w:type="gramStart"/>
      <w:r w:rsidRPr="00154BE9">
        <w:rPr>
          <w:rFonts w:ascii="Times New Roman" w:hAnsi="Times New Roman" w:cs="Times New Roman"/>
          <w:sz w:val="28"/>
          <w:szCs w:val="28"/>
        </w:rPr>
        <w:t xml:space="preserve">Возврат из местного бюджета в доход областного бюджета остатков субсидии, не использованных по состоянию на 01 января текущего финансового года, осуществляется в соответствии с </w:t>
      </w:r>
      <w:hyperlink r:id="rId26" w:history="1">
        <w:r w:rsidRPr="00154BE9">
          <w:rPr>
            <w:rFonts w:ascii="Times New Roman" w:hAnsi="Times New Roman" w:cs="Times New Roman"/>
            <w:sz w:val="28"/>
            <w:szCs w:val="28"/>
          </w:rPr>
          <w:t>постановлением</w:t>
        </w:r>
      </w:hyperlink>
      <w:r w:rsidRPr="00154BE9">
        <w:rPr>
          <w:rFonts w:ascii="Times New Roman" w:hAnsi="Times New Roman" w:cs="Times New Roman"/>
          <w:sz w:val="28"/>
          <w:szCs w:val="28"/>
        </w:rPr>
        <w:t xml:space="preserve"> Правительства области от 03.02.2017 N 75-п "Об утверждении Порядка возврата межбюджетных трансфертов и принятия главными администраторами средств областного бюджета решений о наличии (об отсутствии) потребности в межбюджетных трансфертах".</w:t>
      </w:r>
      <w:proofErr w:type="gramEnd"/>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proofErr w:type="gramStart"/>
      <w:r w:rsidRPr="00154BE9">
        <w:rPr>
          <w:rFonts w:ascii="Times New Roman" w:hAnsi="Times New Roman" w:cs="Times New Roman"/>
          <w:sz w:val="28"/>
          <w:szCs w:val="28"/>
        </w:rPr>
        <w:t xml:space="preserve">В случае подтверждения наличия потребности в текущем году в остатках субсидии, не использованных по состоянию на 01 января текущего финансового года, в соответствии с </w:t>
      </w:r>
      <w:hyperlink r:id="rId27" w:history="1">
        <w:r w:rsidRPr="00154BE9">
          <w:rPr>
            <w:rFonts w:ascii="Times New Roman" w:hAnsi="Times New Roman" w:cs="Times New Roman"/>
            <w:sz w:val="28"/>
            <w:szCs w:val="28"/>
          </w:rPr>
          <w:t>постановлением</w:t>
        </w:r>
      </w:hyperlink>
      <w:r w:rsidRPr="00154BE9">
        <w:rPr>
          <w:rFonts w:ascii="Times New Roman" w:hAnsi="Times New Roman" w:cs="Times New Roman"/>
          <w:sz w:val="28"/>
          <w:szCs w:val="28"/>
        </w:rPr>
        <w:t xml:space="preserve"> Правительства области от 03.02.2017 N 75-п "Об утверждении Порядка возврата межбюджетных трансфертов и принятия главными администраторами средств областного бюджета решений о наличии (об отсутствии) потребности в межбюджетных трансфертах" по согласованию с департаментом финансов Ярославской области</w:t>
      </w:r>
      <w:proofErr w:type="gramEnd"/>
      <w:r w:rsidRPr="00154BE9">
        <w:rPr>
          <w:rFonts w:ascii="Times New Roman" w:hAnsi="Times New Roman" w:cs="Times New Roman"/>
          <w:sz w:val="28"/>
          <w:szCs w:val="28"/>
        </w:rPr>
        <w:t xml:space="preserve"> действие соглашения продлевается на очередной финансовый год путем заключения дополнительного соглашения.</w:t>
      </w:r>
    </w:p>
    <w:p w:rsidR="0026498E" w:rsidRPr="00154BE9" w:rsidRDefault="0026498E" w:rsidP="00E36253">
      <w:pPr>
        <w:autoSpaceDE w:val="0"/>
        <w:autoSpaceDN w:val="0"/>
        <w:adjustRightInd w:val="0"/>
        <w:spacing w:after="0" w:line="240" w:lineRule="auto"/>
        <w:contextualSpacing/>
        <w:jc w:val="right"/>
        <w:outlineLvl w:val="0"/>
        <w:rPr>
          <w:rFonts w:ascii="Times New Roman" w:hAnsi="Times New Roman" w:cs="Times New Roman"/>
          <w:sz w:val="28"/>
          <w:szCs w:val="28"/>
        </w:rPr>
      </w:pPr>
      <w:bookmarkStart w:id="6" w:name="_GoBack"/>
      <w:bookmarkEnd w:id="6"/>
      <w:r w:rsidRPr="00154BE9">
        <w:rPr>
          <w:rFonts w:ascii="Times New Roman" w:hAnsi="Times New Roman" w:cs="Times New Roman"/>
          <w:sz w:val="28"/>
          <w:szCs w:val="28"/>
        </w:rPr>
        <w:lastRenderedPageBreak/>
        <w:t>Приложение</w:t>
      </w:r>
    </w:p>
    <w:p w:rsidR="0026498E" w:rsidRPr="00154BE9" w:rsidRDefault="0026498E" w:rsidP="00E36253">
      <w:pPr>
        <w:autoSpaceDE w:val="0"/>
        <w:autoSpaceDN w:val="0"/>
        <w:adjustRightInd w:val="0"/>
        <w:spacing w:after="0" w:line="240" w:lineRule="auto"/>
        <w:contextualSpacing/>
        <w:jc w:val="right"/>
        <w:rPr>
          <w:rFonts w:ascii="Times New Roman" w:hAnsi="Times New Roman" w:cs="Times New Roman"/>
          <w:sz w:val="28"/>
          <w:szCs w:val="28"/>
        </w:rPr>
      </w:pPr>
      <w:r w:rsidRPr="00154BE9">
        <w:rPr>
          <w:rFonts w:ascii="Times New Roman" w:hAnsi="Times New Roman" w:cs="Times New Roman"/>
          <w:sz w:val="28"/>
          <w:szCs w:val="28"/>
        </w:rPr>
        <w:t xml:space="preserve">к </w:t>
      </w:r>
      <w:hyperlink w:anchor="Par0" w:history="1">
        <w:r w:rsidRPr="00154BE9">
          <w:rPr>
            <w:rFonts w:ascii="Times New Roman" w:hAnsi="Times New Roman" w:cs="Times New Roman"/>
            <w:sz w:val="28"/>
            <w:szCs w:val="28"/>
          </w:rPr>
          <w:t>Порядку</w:t>
        </w:r>
      </w:hyperlink>
    </w:p>
    <w:p w:rsidR="0026498E" w:rsidRPr="00154BE9" w:rsidRDefault="0026498E" w:rsidP="00E36253">
      <w:pPr>
        <w:autoSpaceDE w:val="0"/>
        <w:autoSpaceDN w:val="0"/>
        <w:adjustRightInd w:val="0"/>
        <w:spacing w:after="0" w:line="240" w:lineRule="auto"/>
        <w:contextualSpacing/>
        <w:jc w:val="right"/>
        <w:rPr>
          <w:rFonts w:ascii="Times New Roman" w:hAnsi="Times New Roman" w:cs="Times New Roman"/>
          <w:sz w:val="28"/>
          <w:szCs w:val="28"/>
        </w:rPr>
      </w:pPr>
      <w:r w:rsidRPr="00154BE9">
        <w:rPr>
          <w:rFonts w:ascii="Times New Roman" w:hAnsi="Times New Roman" w:cs="Times New Roman"/>
          <w:sz w:val="28"/>
          <w:szCs w:val="28"/>
        </w:rPr>
        <w:t>предоставления и расходования</w:t>
      </w:r>
    </w:p>
    <w:p w:rsidR="0026498E" w:rsidRPr="00154BE9" w:rsidRDefault="0026498E" w:rsidP="00E36253">
      <w:pPr>
        <w:autoSpaceDE w:val="0"/>
        <w:autoSpaceDN w:val="0"/>
        <w:adjustRightInd w:val="0"/>
        <w:spacing w:after="0" w:line="240" w:lineRule="auto"/>
        <w:contextualSpacing/>
        <w:jc w:val="right"/>
        <w:rPr>
          <w:rFonts w:ascii="Times New Roman" w:hAnsi="Times New Roman" w:cs="Times New Roman"/>
          <w:sz w:val="28"/>
          <w:szCs w:val="28"/>
        </w:rPr>
      </w:pPr>
      <w:r w:rsidRPr="00154BE9">
        <w:rPr>
          <w:rFonts w:ascii="Times New Roman" w:hAnsi="Times New Roman" w:cs="Times New Roman"/>
          <w:sz w:val="28"/>
          <w:szCs w:val="28"/>
        </w:rPr>
        <w:t>субсидии на капитальный ремонт</w:t>
      </w:r>
    </w:p>
    <w:p w:rsidR="0026498E" w:rsidRPr="00154BE9" w:rsidRDefault="0026498E" w:rsidP="00E36253">
      <w:pPr>
        <w:autoSpaceDE w:val="0"/>
        <w:autoSpaceDN w:val="0"/>
        <w:adjustRightInd w:val="0"/>
        <w:spacing w:after="0" w:line="240" w:lineRule="auto"/>
        <w:contextualSpacing/>
        <w:jc w:val="right"/>
        <w:rPr>
          <w:rFonts w:ascii="Times New Roman" w:hAnsi="Times New Roman" w:cs="Times New Roman"/>
          <w:sz w:val="28"/>
          <w:szCs w:val="28"/>
        </w:rPr>
      </w:pPr>
      <w:r w:rsidRPr="00154BE9">
        <w:rPr>
          <w:rFonts w:ascii="Times New Roman" w:hAnsi="Times New Roman" w:cs="Times New Roman"/>
          <w:sz w:val="28"/>
          <w:szCs w:val="28"/>
        </w:rPr>
        <w:t>и ремонт дорожных объектов</w:t>
      </w:r>
    </w:p>
    <w:p w:rsidR="0026498E" w:rsidRPr="00154BE9" w:rsidRDefault="0026498E" w:rsidP="00E36253">
      <w:pPr>
        <w:autoSpaceDE w:val="0"/>
        <w:autoSpaceDN w:val="0"/>
        <w:adjustRightInd w:val="0"/>
        <w:spacing w:after="0" w:line="240" w:lineRule="auto"/>
        <w:contextualSpacing/>
        <w:jc w:val="right"/>
        <w:rPr>
          <w:rFonts w:ascii="Times New Roman" w:hAnsi="Times New Roman" w:cs="Times New Roman"/>
          <w:sz w:val="28"/>
          <w:szCs w:val="28"/>
        </w:rPr>
      </w:pPr>
      <w:r w:rsidRPr="00154BE9">
        <w:rPr>
          <w:rFonts w:ascii="Times New Roman" w:hAnsi="Times New Roman" w:cs="Times New Roman"/>
          <w:sz w:val="28"/>
          <w:szCs w:val="28"/>
        </w:rPr>
        <w:t>муниципальной собственности</w:t>
      </w:r>
    </w:p>
    <w:p w:rsidR="0026498E" w:rsidRPr="00154BE9" w:rsidRDefault="0026498E" w:rsidP="00E36253">
      <w:pPr>
        <w:autoSpaceDE w:val="0"/>
        <w:autoSpaceDN w:val="0"/>
        <w:adjustRightInd w:val="0"/>
        <w:spacing w:after="0" w:line="240" w:lineRule="auto"/>
        <w:contextualSpacing/>
        <w:jc w:val="both"/>
        <w:rPr>
          <w:rFonts w:ascii="Times New Roman" w:hAnsi="Times New Roman" w:cs="Times New Roman"/>
          <w:sz w:val="28"/>
          <w:szCs w:val="28"/>
        </w:rPr>
      </w:pPr>
    </w:p>
    <w:p w:rsidR="0026498E" w:rsidRPr="00154BE9" w:rsidRDefault="0026498E" w:rsidP="00E36253">
      <w:pPr>
        <w:autoSpaceDE w:val="0"/>
        <w:autoSpaceDN w:val="0"/>
        <w:adjustRightInd w:val="0"/>
        <w:spacing w:after="0" w:line="240" w:lineRule="auto"/>
        <w:contextualSpacing/>
        <w:jc w:val="center"/>
        <w:rPr>
          <w:rFonts w:ascii="Times New Roman" w:hAnsi="Times New Roman" w:cs="Times New Roman"/>
          <w:b/>
          <w:bCs/>
          <w:sz w:val="28"/>
          <w:szCs w:val="28"/>
        </w:rPr>
      </w:pPr>
      <w:bookmarkStart w:id="7" w:name="Par110"/>
      <w:bookmarkEnd w:id="7"/>
      <w:r w:rsidRPr="00154BE9">
        <w:rPr>
          <w:rFonts w:ascii="Times New Roman" w:hAnsi="Times New Roman" w:cs="Times New Roman"/>
          <w:b/>
          <w:bCs/>
          <w:sz w:val="28"/>
          <w:szCs w:val="28"/>
        </w:rPr>
        <w:t>ПОРЯДОК</w:t>
      </w:r>
    </w:p>
    <w:p w:rsidR="0026498E" w:rsidRPr="00154BE9" w:rsidRDefault="0026498E" w:rsidP="00E36253">
      <w:pPr>
        <w:autoSpaceDE w:val="0"/>
        <w:autoSpaceDN w:val="0"/>
        <w:adjustRightInd w:val="0"/>
        <w:spacing w:after="0" w:line="240" w:lineRule="auto"/>
        <w:contextualSpacing/>
        <w:jc w:val="center"/>
        <w:rPr>
          <w:rFonts w:ascii="Times New Roman" w:hAnsi="Times New Roman" w:cs="Times New Roman"/>
          <w:b/>
          <w:bCs/>
          <w:sz w:val="28"/>
          <w:szCs w:val="28"/>
        </w:rPr>
      </w:pPr>
      <w:r w:rsidRPr="00154BE9">
        <w:rPr>
          <w:rFonts w:ascii="Times New Roman" w:hAnsi="Times New Roman" w:cs="Times New Roman"/>
          <w:b/>
          <w:bCs/>
          <w:sz w:val="28"/>
          <w:szCs w:val="28"/>
        </w:rPr>
        <w:t>оценки результативности и эффективности использования</w:t>
      </w:r>
    </w:p>
    <w:p w:rsidR="0026498E" w:rsidRPr="00154BE9" w:rsidRDefault="0026498E" w:rsidP="00E36253">
      <w:pPr>
        <w:autoSpaceDE w:val="0"/>
        <w:autoSpaceDN w:val="0"/>
        <w:adjustRightInd w:val="0"/>
        <w:spacing w:after="0" w:line="240" w:lineRule="auto"/>
        <w:contextualSpacing/>
        <w:jc w:val="center"/>
        <w:rPr>
          <w:rFonts w:ascii="Times New Roman" w:hAnsi="Times New Roman" w:cs="Times New Roman"/>
          <w:b/>
          <w:bCs/>
          <w:sz w:val="28"/>
          <w:szCs w:val="28"/>
        </w:rPr>
      </w:pPr>
      <w:r w:rsidRPr="00154BE9">
        <w:rPr>
          <w:rFonts w:ascii="Times New Roman" w:hAnsi="Times New Roman" w:cs="Times New Roman"/>
          <w:b/>
          <w:bCs/>
          <w:sz w:val="28"/>
          <w:szCs w:val="28"/>
        </w:rPr>
        <w:t>субсидии на капитальный ремонт и ремонт дорожных объектов</w:t>
      </w:r>
    </w:p>
    <w:p w:rsidR="0026498E" w:rsidRPr="00154BE9" w:rsidRDefault="0026498E" w:rsidP="00E36253">
      <w:pPr>
        <w:autoSpaceDE w:val="0"/>
        <w:autoSpaceDN w:val="0"/>
        <w:adjustRightInd w:val="0"/>
        <w:spacing w:after="0" w:line="240" w:lineRule="auto"/>
        <w:contextualSpacing/>
        <w:jc w:val="center"/>
        <w:rPr>
          <w:rFonts w:ascii="Times New Roman" w:hAnsi="Times New Roman" w:cs="Times New Roman"/>
          <w:b/>
          <w:bCs/>
          <w:sz w:val="28"/>
          <w:szCs w:val="28"/>
        </w:rPr>
      </w:pPr>
      <w:r w:rsidRPr="00154BE9">
        <w:rPr>
          <w:rFonts w:ascii="Times New Roman" w:hAnsi="Times New Roman" w:cs="Times New Roman"/>
          <w:b/>
          <w:bCs/>
          <w:sz w:val="28"/>
          <w:szCs w:val="28"/>
        </w:rPr>
        <w:t>муниципальной собственности</w:t>
      </w:r>
    </w:p>
    <w:p w:rsidR="0026498E" w:rsidRPr="00154BE9" w:rsidRDefault="0026498E" w:rsidP="00E36253">
      <w:pPr>
        <w:autoSpaceDE w:val="0"/>
        <w:autoSpaceDN w:val="0"/>
        <w:adjustRightInd w:val="0"/>
        <w:spacing w:after="0" w:line="240" w:lineRule="auto"/>
        <w:contextualSpacing/>
        <w:jc w:val="both"/>
        <w:rPr>
          <w:rFonts w:ascii="Times New Roman" w:hAnsi="Times New Roman" w:cs="Times New Roman"/>
          <w:sz w:val="28"/>
          <w:szCs w:val="28"/>
        </w:rPr>
      </w:pPr>
    </w:p>
    <w:p w:rsidR="0026498E" w:rsidRPr="00154BE9" w:rsidRDefault="0026498E" w:rsidP="00E3625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Оценка эффективности использования субсидии на капитальный ремонт и ремонт дорожных объектов муниципальной собственности (далее - субсидия) осуществляется департаментом дорожного хозяйства Ярославской области и органом местного самоуправления соответствующего муниципального образования области путем определения степени достижения ожидаемого результата, а также путем сравнения текущих значений показателя с его плановыми значениями.</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 xml:space="preserve">Комплексный показатель эффективности использования субсидии оценивается путем соотнесения </w:t>
      </w:r>
      <w:proofErr w:type="gramStart"/>
      <w:r w:rsidRPr="00154BE9">
        <w:rPr>
          <w:rFonts w:ascii="Times New Roman" w:hAnsi="Times New Roman" w:cs="Times New Roman"/>
          <w:sz w:val="28"/>
          <w:szCs w:val="28"/>
        </w:rPr>
        <w:t>степени достижения значений показателей результатов использования субсидии</w:t>
      </w:r>
      <w:proofErr w:type="gramEnd"/>
      <w:r w:rsidRPr="00154BE9">
        <w:rPr>
          <w:rFonts w:ascii="Times New Roman" w:hAnsi="Times New Roman" w:cs="Times New Roman"/>
          <w:sz w:val="28"/>
          <w:szCs w:val="28"/>
        </w:rPr>
        <w:t xml:space="preserve"> с уровнем финансирования субсидии с начала текущего финансового года. Комплексный показатель эффективности использования субсидии (</w:t>
      </w:r>
      <w:proofErr w:type="spellStart"/>
      <w:proofErr w:type="gramStart"/>
      <w:r w:rsidRPr="00154BE9">
        <w:rPr>
          <w:rFonts w:ascii="Times New Roman" w:hAnsi="Times New Roman" w:cs="Times New Roman"/>
          <w:sz w:val="28"/>
          <w:szCs w:val="28"/>
        </w:rPr>
        <w:t>R</w:t>
      </w:r>
      <w:proofErr w:type="gramEnd"/>
      <w:r w:rsidRPr="00154BE9">
        <w:rPr>
          <w:rFonts w:ascii="Times New Roman" w:hAnsi="Times New Roman" w:cs="Times New Roman"/>
          <w:sz w:val="28"/>
          <w:szCs w:val="28"/>
          <w:vertAlign w:val="subscript"/>
        </w:rPr>
        <w:t>комп</w:t>
      </w:r>
      <w:proofErr w:type="spellEnd"/>
      <w:r w:rsidRPr="00154BE9">
        <w:rPr>
          <w:rFonts w:ascii="Times New Roman" w:hAnsi="Times New Roman" w:cs="Times New Roman"/>
          <w:sz w:val="28"/>
          <w:szCs w:val="28"/>
          <w:vertAlign w:val="subscript"/>
        </w:rPr>
        <w:t>.</w:t>
      </w:r>
      <w:r w:rsidRPr="00154BE9">
        <w:rPr>
          <w:rFonts w:ascii="Times New Roman" w:hAnsi="Times New Roman" w:cs="Times New Roman"/>
          <w:sz w:val="28"/>
          <w:szCs w:val="28"/>
        </w:rPr>
        <w:t>) рассчитывается по формуле:</w:t>
      </w:r>
    </w:p>
    <w:p w:rsidR="0026498E" w:rsidRPr="00154BE9" w:rsidRDefault="0026498E" w:rsidP="00E36253">
      <w:pPr>
        <w:autoSpaceDE w:val="0"/>
        <w:autoSpaceDN w:val="0"/>
        <w:adjustRightInd w:val="0"/>
        <w:spacing w:after="0" w:line="240" w:lineRule="auto"/>
        <w:contextualSpacing/>
        <w:jc w:val="both"/>
        <w:rPr>
          <w:rFonts w:ascii="Times New Roman" w:hAnsi="Times New Roman" w:cs="Times New Roman"/>
          <w:sz w:val="28"/>
          <w:szCs w:val="28"/>
        </w:rPr>
      </w:pPr>
    </w:p>
    <w:p w:rsidR="0026498E" w:rsidRPr="00154BE9" w:rsidRDefault="0026498E" w:rsidP="00E36253">
      <w:pPr>
        <w:autoSpaceDE w:val="0"/>
        <w:autoSpaceDN w:val="0"/>
        <w:adjustRightInd w:val="0"/>
        <w:spacing w:after="0" w:line="240" w:lineRule="auto"/>
        <w:contextualSpacing/>
        <w:jc w:val="center"/>
        <w:rPr>
          <w:rFonts w:ascii="Times New Roman" w:hAnsi="Times New Roman" w:cs="Times New Roman"/>
          <w:sz w:val="28"/>
          <w:szCs w:val="28"/>
        </w:rPr>
      </w:pPr>
      <w:r w:rsidRPr="00154BE9">
        <w:rPr>
          <w:rFonts w:ascii="Times New Roman" w:hAnsi="Times New Roman" w:cs="Times New Roman"/>
          <w:noProof/>
          <w:position w:val="-29"/>
          <w:sz w:val="28"/>
          <w:szCs w:val="28"/>
          <w:lang w:eastAsia="ru-RU"/>
        </w:rPr>
        <w:drawing>
          <wp:inline distT="0" distB="0" distL="0" distR="0" wp14:anchorId="4811463A" wp14:editId="59BFF889">
            <wp:extent cx="1816735" cy="5105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16735" cy="510540"/>
                    </a:xfrm>
                    <a:prstGeom prst="rect">
                      <a:avLst/>
                    </a:prstGeom>
                    <a:noFill/>
                    <a:ln>
                      <a:noFill/>
                    </a:ln>
                  </pic:spPr>
                </pic:pic>
              </a:graphicData>
            </a:graphic>
          </wp:inline>
        </w:drawing>
      </w:r>
    </w:p>
    <w:p w:rsidR="0026498E" w:rsidRPr="00154BE9" w:rsidRDefault="0026498E" w:rsidP="00E36253">
      <w:pPr>
        <w:autoSpaceDE w:val="0"/>
        <w:autoSpaceDN w:val="0"/>
        <w:adjustRightInd w:val="0"/>
        <w:spacing w:after="0" w:line="240" w:lineRule="auto"/>
        <w:contextualSpacing/>
        <w:jc w:val="both"/>
        <w:rPr>
          <w:rFonts w:ascii="Times New Roman" w:hAnsi="Times New Roman" w:cs="Times New Roman"/>
          <w:sz w:val="28"/>
          <w:szCs w:val="28"/>
        </w:rPr>
      </w:pPr>
    </w:p>
    <w:p w:rsidR="0026498E" w:rsidRPr="00154BE9" w:rsidRDefault="0026498E" w:rsidP="00E36253">
      <w:pPr>
        <w:autoSpaceDE w:val="0"/>
        <w:autoSpaceDN w:val="0"/>
        <w:adjustRightInd w:val="0"/>
        <w:spacing w:after="0" w:line="240" w:lineRule="auto"/>
        <w:contextualSpacing/>
        <w:rPr>
          <w:rFonts w:ascii="Times New Roman" w:hAnsi="Times New Roman" w:cs="Times New Roman"/>
          <w:sz w:val="28"/>
          <w:szCs w:val="28"/>
        </w:rPr>
      </w:pPr>
      <w:r w:rsidRPr="00154BE9">
        <w:rPr>
          <w:rFonts w:ascii="Times New Roman" w:hAnsi="Times New Roman" w:cs="Times New Roman"/>
          <w:sz w:val="28"/>
          <w:szCs w:val="28"/>
        </w:rPr>
        <w:t>где:</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noProof/>
          <w:position w:val="-11"/>
          <w:sz w:val="28"/>
          <w:szCs w:val="28"/>
          <w:lang w:eastAsia="ru-RU"/>
        </w:rPr>
        <w:drawing>
          <wp:inline distT="0" distB="0" distL="0" distR="0" wp14:anchorId="34AE74F7" wp14:editId="23C9EF5D">
            <wp:extent cx="415925" cy="28511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5925" cy="285115"/>
                    </a:xfrm>
                    <a:prstGeom prst="rect">
                      <a:avLst/>
                    </a:prstGeom>
                    <a:noFill/>
                    <a:ln>
                      <a:noFill/>
                    </a:ln>
                  </pic:spPr>
                </pic:pic>
              </a:graphicData>
            </a:graphic>
          </wp:inline>
        </w:drawing>
      </w:r>
      <w:r w:rsidRPr="00154BE9">
        <w:rPr>
          <w:rFonts w:ascii="Times New Roman" w:hAnsi="Times New Roman" w:cs="Times New Roman"/>
          <w:sz w:val="28"/>
          <w:szCs w:val="28"/>
        </w:rPr>
        <w:t xml:space="preserve"> - сумма результативности использования субсидии;</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proofErr w:type="spellStart"/>
      <w:proofErr w:type="gramStart"/>
      <w:r w:rsidRPr="00154BE9">
        <w:rPr>
          <w:rFonts w:ascii="Times New Roman" w:hAnsi="Times New Roman" w:cs="Times New Roman"/>
          <w:sz w:val="28"/>
          <w:szCs w:val="28"/>
        </w:rPr>
        <w:t>F</w:t>
      </w:r>
      <w:proofErr w:type="gramEnd"/>
      <w:r w:rsidRPr="00154BE9">
        <w:rPr>
          <w:rFonts w:ascii="Times New Roman" w:hAnsi="Times New Roman" w:cs="Times New Roman"/>
          <w:sz w:val="28"/>
          <w:szCs w:val="28"/>
          <w:vertAlign w:val="subscript"/>
        </w:rPr>
        <w:t>тек</w:t>
      </w:r>
      <w:proofErr w:type="spellEnd"/>
      <w:r w:rsidRPr="00154BE9">
        <w:rPr>
          <w:rFonts w:ascii="Times New Roman" w:hAnsi="Times New Roman" w:cs="Times New Roman"/>
          <w:sz w:val="28"/>
          <w:szCs w:val="28"/>
          <w:vertAlign w:val="subscript"/>
        </w:rPr>
        <w:t>.</w:t>
      </w:r>
      <w:r w:rsidRPr="00154BE9">
        <w:rPr>
          <w:rFonts w:ascii="Times New Roman" w:hAnsi="Times New Roman" w:cs="Times New Roman"/>
          <w:sz w:val="28"/>
          <w:szCs w:val="28"/>
        </w:rPr>
        <w:t xml:space="preserve"> - сумма предоставленной субсидии на отчетную дату;</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proofErr w:type="spellStart"/>
      <w:proofErr w:type="gramStart"/>
      <w:r w:rsidRPr="00154BE9">
        <w:rPr>
          <w:rFonts w:ascii="Times New Roman" w:hAnsi="Times New Roman" w:cs="Times New Roman"/>
          <w:sz w:val="28"/>
          <w:szCs w:val="28"/>
        </w:rPr>
        <w:t>F</w:t>
      </w:r>
      <w:proofErr w:type="gramEnd"/>
      <w:r w:rsidRPr="00154BE9">
        <w:rPr>
          <w:rFonts w:ascii="Times New Roman" w:hAnsi="Times New Roman" w:cs="Times New Roman"/>
          <w:sz w:val="28"/>
          <w:szCs w:val="28"/>
          <w:vertAlign w:val="subscript"/>
        </w:rPr>
        <w:t>план</w:t>
      </w:r>
      <w:proofErr w:type="spellEnd"/>
      <w:r w:rsidRPr="00154BE9">
        <w:rPr>
          <w:rFonts w:ascii="Times New Roman" w:hAnsi="Times New Roman" w:cs="Times New Roman"/>
          <w:sz w:val="28"/>
          <w:szCs w:val="28"/>
          <w:vertAlign w:val="subscript"/>
        </w:rPr>
        <w:t>.</w:t>
      </w:r>
      <w:r w:rsidRPr="00154BE9">
        <w:rPr>
          <w:rFonts w:ascii="Times New Roman" w:hAnsi="Times New Roman" w:cs="Times New Roman"/>
          <w:sz w:val="28"/>
          <w:szCs w:val="28"/>
        </w:rPr>
        <w:t xml:space="preserve"> - плановая сумма предоставления субсидии.</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Результативность использования субсидии (</w:t>
      </w:r>
      <w:proofErr w:type="spellStart"/>
      <w:r w:rsidRPr="00154BE9">
        <w:rPr>
          <w:rFonts w:ascii="Times New Roman" w:hAnsi="Times New Roman" w:cs="Times New Roman"/>
          <w:sz w:val="28"/>
          <w:szCs w:val="28"/>
        </w:rPr>
        <w:t>R</w:t>
      </w:r>
      <w:r w:rsidRPr="00154BE9">
        <w:rPr>
          <w:rFonts w:ascii="Times New Roman" w:hAnsi="Times New Roman" w:cs="Times New Roman"/>
          <w:sz w:val="28"/>
          <w:szCs w:val="28"/>
          <w:vertAlign w:val="subscript"/>
        </w:rPr>
        <w:t>i</w:t>
      </w:r>
      <w:proofErr w:type="spellEnd"/>
      <w:r w:rsidRPr="00154BE9">
        <w:rPr>
          <w:rFonts w:ascii="Times New Roman" w:hAnsi="Times New Roman" w:cs="Times New Roman"/>
          <w:sz w:val="28"/>
          <w:szCs w:val="28"/>
        </w:rPr>
        <w:t>) рассчитывается по формуле:</w:t>
      </w:r>
    </w:p>
    <w:p w:rsidR="0026498E" w:rsidRPr="00154BE9" w:rsidRDefault="0026498E" w:rsidP="00E36253">
      <w:pPr>
        <w:autoSpaceDE w:val="0"/>
        <w:autoSpaceDN w:val="0"/>
        <w:adjustRightInd w:val="0"/>
        <w:spacing w:after="0" w:line="240" w:lineRule="auto"/>
        <w:contextualSpacing/>
        <w:jc w:val="both"/>
        <w:rPr>
          <w:rFonts w:ascii="Times New Roman" w:hAnsi="Times New Roman" w:cs="Times New Roman"/>
          <w:sz w:val="28"/>
          <w:szCs w:val="28"/>
        </w:rPr>
      </w:pPr>
    </w:p>
    <w:p w:rsidR="0026498E" w:rsidRPr="00154BE9" w:rsidRDefault="0026498E" w:rsidP="00E36253">
      <w:pPr>
        <w:autoSpaceDE w:val="0"/>
        <w:autoSpaceDN w:val="0"/>
        <w:adjustRightInd w:val="0"/>
        <w:spacing w:after="0" w:line="240" w:lineRule="auto"/>
        <w:contextualSpacing/>
        <w:jc w:val="center"/>
        <w:rPr>
          <w:rFonts w:ascii="Times New Roman" w:hAnsi="Times New Roman" w:cs="Times New Roman"/>
          <w:sz w:val="28"/>
          <w:szCs w:val="28"/>
        </w:rPr>
      </w:pPr>
      <w:r w:rsidRPr="00154BE9">
        <w:rPr>
          <w:rFonts w:ascii="Times New Roman" w:hAnsi="Times New Roman" w:cs="Times New Roman"/>
          <w:noProof/>
          <w:position w:val="-26"/>
          <w:sz w:val="28"/>
          <w:szCs w:val="28"/>
          <w:lang w:eastAsia="ru-RU"/>
        </w:rPr>
        <w:drawing>
          <wp:inline distT="0" distB="0" distL="0" distR="0" wp14:anchorId="14F08F24" wp14:editId="6BB00F13">
            <wp:extent cx="1080770" cy="474980"/>
            <wp:effectExtent l="0" t="0" r="508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80770" cy="474980"/>
                    </a:xfrm>
                    <a:prstGeom prst="rect">
                      <a:avLst/>
                    </a:prstGeom>
                    <a:noFill/>
                    <a:ln>
                      <a:noFill/>
                    </a:ln>
                  </pic:spPr>
                </pic:pic>
              </a:graphicData>
            </a:graphic>
          </wp:inline>
        </w:drawing>
      </w:r>
    </w:p>
    <w:p w:rsidR="0026498E" w:rsidRPr="00154BE9" w:rsidRDefault="0026498E" w:rsidP="00E36253">
      <w:pPr>
        <w:autoSpaceDE w:val="0"/>
        <w:autoSpaceDN w:val="0"/>
        <w:adjustRightInd w:val="0"/>
        <w:spacing w:after="0" w:line="240" w:lineRule="auto"/>
        <w:contextualSpacing/>
        <w:jc w:val="both"/>
        <w:rPr>
          <w:rFonts w:ascii="Times New Roman" w:hAnsi="Times New Roman" w:cs="Times New Roman"/>
          <w:sz w:val="28"/>
          <w:szCs w:val="28"/>
        </w:rPr>
      </w:pPr>
    </w:p>
    <w:p w:rsidR="0026498E" w:rsidRPr="00154BE9" w:rsidRDefault="0026498E" w:rsidP="00E36253">
      <w:pPr>
        <w:autoSpaceDE w:val="0"/>
        <w:autoSpaceDN w:val="0"/>
        <w:adjustRightInd w:val="0"/>
        <w:spacing w:after="0" w:line="240" w:lineRule="auto"/>
        <w:contextualSpacing/>
        <w:rPr>
          <w:rFonts w:ascii="Times New Roman" w:hAnsi="Times New Roman" w:cs="Times New Roman"/>
          <w:sz w:val="28"/>
          <w:szCs w:val="28"/>
        </w:rPr>
      </w:pPr>
      <w:r w:rsidRPr="00154BE9">
        <w:rPr>
          <w:rFonts w:ascii="Times New Roman" w:hAnsi="Times New Roman" w:cs="Times New Roman"/>
          <w:sz w:val="28"/>
          <w:szCs w:val="28"/>
        </w:rPr>
        <w:t>где:</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proofErr w:type="spellStart"/>
      <w:r w:rsidRPr="00154BE9">
        <w:rPr>
          <w:rFonts w:ascii="Times New Roman" w:hAnsi="Times New Roman" w:cs="Times New Roman"/>
          <w:sz w:val="28"/>
          <w:szCs w:val="28"/>
        </w:rPr>
        <w:lastRenderedPageBreak/>
        <w:t>К</w:t>
      </w:r>
      <w:proofErr w:type="gramStart"/>
      <w:r w:rsidRPr="00154BE9">
        <w:rPr>
          <w:rFonts w:ascii="Times New Roman" w:hAnsi="Times New Roman" w:cs="Times New Roman"/>
          <w:sz w:val="28"/>
          <w:szCs w:val="28"/>
          <w:vertAlign w:val="subscript"/>
        </w:rPr>
        <w:t>i</w:t>
      </w:r>
      <w:proofErr w:type="spellEnd"/>
      <w:proofErr w:type="gramEnd"/>
      <w:r w:rsidRPr="00154BE9">
        <w:rPr>
          <w:rFonts w:ascii="Times New Roman" w:hAnsi="Times New Roman" w:cs="Times New Roman"/>
          <w:sz w:val="28"/>
          <w:szCs w:val="28"/>
        </w:rPr>
        <w:t xml:space="preserve"> - весовой коэффициент i-</w:t>
      </w:r>
      <w:proofErr w:type="spellStart"/>
      <w:r w:rsidRPr="00154BE9">
        <w:rPr>
          <w:rFonts w:ascii="Times New Roman" w:hAnsi="Times New Roman" w:cs="Times New Roman"/>
          <w:sz w:val="28"/>
          <w:szCs w:val="28"/>
        </w:rPr>
        <w:t>го</w:t>
      </w:r>
      <w:proofErr w:type="spellEnd"/>
      <w:r w:rsidRPr="00154BE9">
        <w:rPr>
          <w:rFonts w:ascii="Times New Roman" w:hAnsi="Times New Roman" w:cs="Times New Roman"/>
          <w:sz w:val="28"/>
          <w:szCs w:val="28"/>
        </w:rPr>
        <w:t xml:space="preserve"> объекта, финансируемого за счет субсидии (в сумме всех объектов равен 1);</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proofErr w:type="spellStart"/>
      <w:r w:rsidRPr="00154BE9">
        <w:rPr>
          <w:rFonts w:ascii="Times New Roman" w:hAnsi="Times New Roman" w:cs="Times New Roman"/>
          <w:sz w:val="28"/>
          <w:szCs w:val="28"/>
        </w:rPr>
        <w:t>X</w:t>
      </w:r>
      <w:r w:rsidRPr="00154BE9">
        <w:rPr>
          <w:rFonts w:ascii="Times New Roman" w:hAnsi="Times New Roman" w:cs="Times New Roman"/>
          <w:sz w:val="28"/>
          <w:szCs w:val="28"/>
          <w:vertAlign w:val="subscript"/>
        </w:rPr>
        <w:t>i</w:t>
      </w:r>
      <w:proofErr w:type="spellEnd"/>
      <w:r w:rsidRPr="00154BE9">
        <w:rPr>
          <w:rFonts w:ascii="Times New Roman" w:hAnsi="Times New Roman" w:cs="Times New Roman"/>
          <w:sz w:val="28"/>
          <w:szCs w:val="28"/>
          <w:vertAlign w:val="subscript"/>
        </w:rPr>
        <w:t xml:space="preserve"> тек</w:t>
      </w:r>
      <w:proofErr w:type="gramStart"/>
      <w:r w:rsidRPr="00154BE9">
        <w:rPr>
          <w:rFonts w:ascii="Times New Roman" w:hAnsi="Times New Roman" w:cs="Times New Roman"/>
          <w:sz w:val="28"/>
          <w:szCs w:val="28"/>
          <w:vertAlign w:val="subscript"/>
        </w:rPr>
        <w:t>.</w:t>
      </w:r>
      <w:proofErr w:type="gramEnd"/>
      <w:r w:rsidRPr="00154BE9">
        <w:rPr>
          <w:rFonts w:ascii="Times New Roman" w:hAnsi="Times New Roman" w:cs="Times New Roman"/>
          <w:sz w:val="28"/>
          <w:szCs w:val="28"/>
        </w:rPr>
        <w:t xml:space="preserve"> - </w:t>
      </w:r>
      <w:proofErr w:type="gramStart"/>
      <w:r w:rsidRPr="00154BE9">
        <w:rPr>
          <w:rFonts w:ascii="Times New Roman" w:hAnsi="Times New Roman" w:cs="Times New Roman"/>
          <w:sz w:val="28"/>
          <w:szCs w:val="28"/>
        </w:rPr>
        <w:t>з</w:t>
      </w:r>
      <w:proofErr w:type="gramEnd"/>
      <w:r w:rsidRPr="00154BE9">
        <w:rPr>
          <w:rFonts w:ascii="Times New Roman" w:hAnsi="Times New Roman" w:cs="Times New Roman"/>
          <w:sz w:val="28"/>
          <w:szCs w:val="28"/>
        </w:rPr>
        <w:t>начение i-</w:t>
      </w:r>
      <w:proofErr w:type="spellStart"/>
      <w:r w:rsidRPr="00154BE9">
        <w:rPr>
          <w:rFonts w:ascii="Times New Roman" w:hAnsi="Times New Roman" w:cs="Times New Roman"/>
          <w:sz w:val="28"/>
          <w:szCs w:val="28"/>
        </w:rPr>
        <w:t>го</w:t>
      </w:r>
      <w:proofErr w:type="spellEnd"/>
      <w:r w:rsidRPr="00154BE9">
        <w:rPr>
          <w:rFonts w:ascii="Times New Roman" w:hAnsi="Times New Roman" w:cs="Times New Roman"/>
          <w:sz w:val="28"/>
          <w:szCs w:val="28"/>
        </w:rPr>
        <w:t xml:space="preserve"> показателя результата использования субсидии на текущую дату;</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proofErr w:type="spellStart"/>
      <w:r w:rsidRPr="00154BE9">
        <w:rPr>
          <w:rFonts w:ascii="Times New Roman" w:hAnsi="Times New Roman" w:cs="Times New Roman"/>
          <w:sz w:val="28"/>
          <w:szCs w:val="28"/>
        </w:rPr>
        <w:t>X</w:t>
      </w:r>
      <w:r w:rsidRPr="00154BE9">
        <w:rPr>
          <w:rFonts w:ascii="Times New Roman" w:hAnsi="Times New Roman" w:cs="Times New Roman"/>
          <w:sz w:val="28"/>
          <w:szCs w:val="28"/>
          <w:vertAlign w:val="subscript"/>
        </w:rPr>
        <w:t>i</w:t>
      </w:r>
      <w:proofErr w:type="spellEnd"/>
      <w:r w:rsidRPr="00154BE9">
        <w:rPr>
          <w:rFonts w:ascii="Times New Roman" w:hAnsi="Times New Roman" w:cs="Times New Roman"/>
          <w:sz w:val="28"/>
          <w:szCs w:val="28"/>
          <w:vertAlign w:val="subscript"/>
        </w:rPr>
        <w:t xml:space="preserve"> план</w:t>
      </w:r>
      <w:proofErr w:type="gramStart"/>
      <w:r w:rsidRPr="00154BE9">
        <w:rPr>
          <w:rFonts w:ascii="Times New Roman" w:hAnsi="Times New Roman" w:cs="Times New Roman"/>
          <w:sz w:val="28"/>
          <w:szCs w:val="28"/>
          <w:vertAlign w:val="subscript"/>
        </w:rPr>
        <w:t>.</w:t>
      </w:r>
      <w:proofErr w:type="gramEnd"/>
      <w:r w:rsidRPr="00154BE9">
        <w:rPr>
          <w:rFonts w:ascii="Times New Roman" w:hAnsi="Times New Roman" w:cs="Times New Roman"/>
          <w:sz w:val="28"/>
          <w:szCs w:val="28"/>
        </w:rPr>
        <w:t xml:space="preserve"> - </w:t>
      </w:r>
      <w:proofErr w:type="gramStart"/>
      <w:r w:rsidRPr="00154BE9">
        <w:rPr>
          <w:rFonts w:ascii="Times New Roman" w:hAnsi="Times New Roman" w:cs="Times New Roman"/>
          <w:sz w:val="28"/>
          <w:szCs w:val="28"/>
        </w:rPr>
        <w:t>п</w:t>
      </w:r>
      <w:proofErr w:type="gramEnd"/>
      <w:r w:rsidRPr="00154BE9">
        <w:rPr>
          <w:rFonts w:ascii="Times New Roman" w:hAnsi="Times New Roman" w:cs="Times New Roman"/>
          <w:sz w:val="28"/>
          <w:szCs w:val="28"/>
        </w:rPr>
        <w:t>лановое значение i-</w:t>
      </w:r>
      <w:proofErr w:type="spellStart"/>
      <w:r w:rsidRPr="00154BE9">
        <w:rPr>
          <w:rFonts w:ascii="Times New Roman" w:hAnsi="Times New Roman" w:cs="Times New Roman"/>
          <w:sz w:val="28"/>
          <w:szCs w:val="28"/>
        </w:rPr>
        <w:t>го</w:t>
      </w:r>
      <w:proofErr w:type="spellEnd"/>
      <w:r w:rsidRPr="00154BE9">
        <w:rPr>
          <w:rFonts w:ascii="Times New Roman" w:hAnsi="Times New Roman" w:cs="Times New Roman"/>
          <w:sz w:val="28"/>
          <w:szCs w:val="28"/>
        </w:rPr>
        <w:t xml:space="preserve"> показателя результата использования субсидии, запланированного к выполнению.</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При расчете комплексного показателя эффективности использования субсидии используется результат использования субсидии - протяженность отремонтированных дорожных объектов (километров/погонных метров).</w:t>
      </w:r>
    </w:p>
    <w:p w:rsidR="0026498E" w:rsidRPr="00154BE9" w:rsidRDefault="0026498E" w:rsidP="00E36253">
      <w:pPr>
        <w:autoSpaceDE w:val="0"/>
        <w:autoSpaceDN w:val="0"/>
        <w:adjustRightInd w:val="0"/>
        <w:spacing w:before="220" w:after="0" w:line="240" w:lineRule="auto"/>
        <w:ind w:firstLine="540"/>
        <w:contextualSpacing/>
        <w:jc w:val="both"/>
        <w:rPr>
          <w:rFonts w:ascii="Times New Roman" w:hAnsi="Times New Roman" w:cs="Times New Roman"/>
          <w:sz w:val="28"/>
          <w:szCs w:val="28"/>
        </w:rPr>
      </w:pPr>
      <w:r w:rsidRPr="00154BE9">
        <w:rPr>
          <w:rFonts w:ascii="Times New Roman" w:hAnsi="Times New Roman" w:cs="Times New Roman"/>
          <w:sz w:val="28"/>
          <w:szCs w:val="28"/>
        </w:rPr>
        <w:t>При значении комплексного показателя эффективности 90 процентов и более эффективность использования субсидии признается высокой, при значении до 90 процентов - низкой.</w:t>
      </w:r>
    </w:p>
    <w:p w:rsidR="0026498E" w:rsidRPr="00154BE9" w:rsidRDefault="0026498E" w:rsidP="00E36253">
      <w:pPr>
        <w:autoSpaceDE w:val="0"/>
        <w:autoSpaceDN w:val="0"/>
        <w:adjustRightInd w:val="0"/>
        <w:spacing w:after="0" w:line="240" w:lineRule="auto"/>
        <w:contextualSpacing/>
        <w:jc w:val="both"/>
        <w:rPr>
          <w:rFonts w:ascii="Times New Roman" w:hAnsi="Times New Roman" w:cs="Times New Roman"/>
          <w:sz w:val="28"/>
          <w:szCs w:val="28"/>
        </w:rPr>
      </w:pPr>
    </w:p>
    <w:p w:rsidR="00641D90" w:rsidRPr="00154BE9" w:rsidRDefault="00641D90" w:rsidP="00E36253">
      <w:pPr>
        <w:contextualSpacing/>
        <w:rPr>
          <w:rFonts w:ascii="Times New Roman" w:hAnsi="Times New Roman" w:cs="Times New Roman"/>
          <w:sz w:val="28"/>
          <w:szCs w:val="28"/>
        </w:rPr>
      </w:pPr>
    </w:p>
    <w:sectPr w:rsidR="00641D90" w:rsidRPr="00154BE9" w:rsidSect="00E36253">
      <w:headerReference w:type="default" r:id="rId31"/>
      <w:pgSz w:w="11905" w:h="16838"/>
      <w:pgMar w:top="1134" w:right="851" w:bottom="1134" w:left="1701" w:header="709"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1EB" w:rsidRDefault="008831EB" w:rsidP="00154BE9">
      <w:pPr>
        <w:spacing w:after="0" w:line="240" w:lineRule="auto"/>
      </w:pPr>
      <w:r>
        <w:separator/>
      </w:r>
    </w:p>
  </w:endnote>
  <w:endnote w:type="continuationSeparator" w:id="0">
    <w:p w:rsidR="008831EB" w:rsidRDefault="008831EB" w:rsidP="0015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1EB" w:rsidRDefault="008831EB" w:rsidP="00154BE9">
      <w:pPr>
        <w:spacing w:after="0" w:line="240" w:lineRule="auto"/>
      </w:pPr>
      <w:r>
        <w:separator/>
      </w:r>
    </w:p>
  </w:footnote>
  <w:footnote w:type="continuationSeparator" w:id="0">
    <w:p w:rsidR="008831EB" w:rsidRDefault="008831EB" w:rsidP="00154B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102833"/>
      <w:docPartObj>
        <w:docPartGallery w:val="Page Numbers (Top of Page)"/>
        <w:docPartUnique/>
      </w:docPartObj>
    </w:sdtPr>
    <w:sdtEndPr>
      <w:rPr>
        <w:rFonts w:ascii="Times New Roman" w:hAnsi="Times New Roman" w:cs="Times New Roman"/>
        <w:sz w:val="28"/>
        <w:szCs w:val="28"/>
      </w:rPr>
    </w:sdtEndPr>
    <w:sdtContent>
      <w:p w:rsidR="00E36253" w:rsidRPr="00E36253" w:rsidRDefault="00E36253">
        <w:pPr>
          <w:pStyle w:val="a5"/>
          <w:jc w:val="center"/>
          <w:rPr>
            <w:rFonts w:ascii="Times New Roman" w:hAnsi="Times New Roman" w:cs="Times New Roman"/>
            <w:sz w:val="28"/>
            <w:szCs w:val="28"/>
          </w:rPr>
        </w:pPr>
        <w:r w:rsidRPr="00E36253">
          <w:rPr>
            <w:rFonts w:ascii="Times New Roman" w:hAnsi="Times New Roman" w:cs="Times New Roman"/>
            <w:sz w:val="28"/>
            <w:szCs w:val="28"/>
          </w:rPr>
          <w:fldChar w:fldCharType="begin"/>
        </w:r>
        <w:r w:rsidRPr="00E36253">
          <w:rPr>
            <w:rFonts w:ascii="Times New Roman" w:hAnsi="Times New Roman" w:cs="Times New Roman"/>
            <w:sz w:val="28"/>
            <w:szCs w:val="28"/>
          </w:rPr>
          <w:instrText>PAGE   \* MERGEFORMAT</w:instrText>
        </w:r>
        <w:r w:rsidRPr="00E36253">
          <w:rPr>
            <w:rFonts w:ascii="Times New Roman" w:hAnsi="Times New Roman" w:cs="Times New Roman"/>
            <w:sz w:val="28"/>
            <w:szCs w:val="28"/>
          </w:rPr>
          <w:fldChar w:fldCharType="separate"/>
        </w:r>
        <w:r>
          <w:rPr>
            <w:rFonts w:ascii="Times New Roman" w:hAnsi="Times New Roman" w:cs="Times New Roman"/>
            <w:noProof/>
            <w:sz w:val="28"/>
            <w:szCs w:val="28"/>
          </w:rPr>
          <w:t>2</w:t>
        </w:r>
        <w:r w:rsidRPr="00E36253">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98E"/>
    <w:rsid w:val="00004E20"/>
    <w:rsid w:val="00016954"/>
    <w:rsid w:val="000537A2"/>
    <w:rsid w:val="00077196"/>
    <w:rsid w:val="00093278"/>
    <w:rsid w:val="000B251F"/>
    <w:rsid w:val="000B64BC"/>
    <w:rsid w:val="000C5F1B"/>
    <w:rsid w:val="000E248D"/>
    <w:rsid w:val="000E4A12"/>
    <w:rsid w:val="000E7655"/>
    <w:rsid w:val="0010742D"/>
    <w:rsid w:val="0011500D"/>
    <w:rsid w:val="001277F9"/>
    <w:rsid w:val="00135584"/>
    <w:rsid w:val="00135E79"/>
    <w:rsid w:val="00141ED5"/>
    <w:rsid w:val="0014485D"/>
    <w:rsid w:val="00150784"/>
    <w:rsid w:val="00154BE9"/>
    <w:rsid w:val="001779A5"/>
    <w:rsid w:val="001835C1"/>
    <w:rsid w:val="00193C6F"/>
    <w:rsid w:val="001B5D7E"/>
    <w:rsid w:val="001C4486"/>
    <w:rsid w:val="001C585F"/>
    <w:rsid w:val="001D4DA2"/>
    <w:rsid w:val="001E3249"/>
    <w:rsid w:val="001E50FD"/>
    <w:rsid w:val="00217859"/>
    <w:rsid w:val="00227244"/>
    <w:rsid w:val="00232611"/>
    <w:rsid w:val="002439D0"/>
    <w:rsid w:val="0024441F"/>
    <w:rsid w:val="00247045"/>
    <w:rsid w:val="00252A5C"/>
    <w:rsid w:val="0026498E"/>
    <w:rsid w:val="00271EFB"/>
    <w:rsid w:val="00284859"/>
    <w:rsid w:val="00292D5E"/>
    <w:rsid w:val="002947F0"/>
    <w:rsid w:val="002B347B"/>
    <w:rsid w:val="002B3FFA"/>
    <w:rsid w:val="002B4380"/>
    <w:rsid w:val="002B6933"/>
    <w:rsid w:val="002C5B57"/>
    <w:rsid w:val="002D0580"/>
    <w:rsid w:val="00301C56"/>
    <w:rsid w:val="00316B62"/>
    <w:rsid w:val="00322980"/>
    <w:rsid w:val="003271AC"/>
    <w:rsid w:val="003273E8"/>
    <w:rsid w:val="003305AA"/>
    <w:rsid w:val="003344F8"/>
    <w:rsid w:val="00334855"/>
    <w:rsid w:val="00374BFE"/>
    <w:rsid w:val="0037732C"/>
    <w:rsid w:val="003815B7"/>
    <w:rsid w:val="00385067"/>
    <w:rsid w:val="00397829"/>
    <w:rsid w:val="003A18C4"/>
    <w:rsid w:val="003B59F4"/>
    <w:rsid w:val="003D2900"/>
    <w:rsid w:val="003E2D80"/>
    <w:rsid w:val="003F0745"/>
    <w:rsid w:val="003F47A3"/>
    <w:rsid w:val="00435B32"/>
    <w:rsid w:val="004401BB"/>
    <w:rsid w:val="0044241B"/>
    <w:rsid w:val="004553FF"/>
    <w:rsid w:val="00480A56"/>
    <w:rsid w:val="0048132B"/>
    <w:rsid w:val="00485833"/>
    <w:rsid w:val="00494150"/>
    <w:rsid w:val="0049491E"/>
    <w:rsid w:val="004D5C05"/>
    <w:rsid w:val="004D6022"/>
    <w:rsid w:val="004D7BFD"/>
    <w:rsid w:val="004F0D3D"/>
    <w:rsid w:val="00502DC5"/>
    <w:rsid w:val="00511D6A"/>
    <w:rsid w:val="005169F7"/>
    <w:rsid w:val="00517F31"/>
    <w:rsid w:val="00523580"/>
    <w:rsid w:val="0052411E"/>
    <w:rsid w:val="00534542"/>
    <w:rsid w:val="00537433"/>
    <w:rsid w:val="00537A25"/>
    <w:rsid w:val="0056312C"/>
    <w:rsid w:val="00566A4F"/>
    <w:rsid w:val="005772D7"/>
    <w:rsid w:val="00577A35"/>
    <w:rsid w:val="00581246"/>
    <w:rsid w:val="0059492F"/>
    <w:rsid w:val="005B0C70"/>
    <w:rsid w:val="005C07C5"/>
    <w:rsid w:val="005D6080"/>
    <w:rsid w:val="00635C4A"/>
    <w:rsid w:val="00641D90"/>
    <w:rsid w:val="00652F80"/>
    <w:rsid w:val="00655A01"/>
    <w:rsid w:val="006955E5"/>
    <w:rsid w:val="006C2DD0"/>
    <w:rsid w:val="006E1467"/>
    <w:rsid w:val="006E19BF"/>
    <w:rsid w:val="006E4C57"/>
    <w:rsid w:val="006F74F5"/>
    <w:rsid w:val="006F7B0A"/>
    <w:rsid w:val="00701E48"/>
    <w:rsid w:val="00702880"/>
    <w:rsid w:val="00703322"/>
    <w:rsid w:val="00704B74"/>
    <w:rsid w:val="00707E1C"/>
    <w:rsid w:val="00717022"/>
    <w:rsid w:val="00720D4A"/>
    <w:rsid w:val="00732B00"/>
    <w:rsid w:val="007348C4"/>
    <w:rsid w:val="007370D1"/>
    <w:rsid w:val="007377E0"/>
    <w:rsid w:val="0074151E"/>
    <w:rsid w:val="00745E89"/>
    <w:rsid w:val="0074720C"/>
    <w:rsid w:val="00752054"/>
    <w:rsid w:val="00754A37"/>
    <w:rsid w:val="00757676"/>
    <w:rsid w:val="00764320"/>
    <w:rsid w:val="007708F9"/>
    <w:rsid w:val="00794B0B"/>
    <w:rsid w:val="007972DE"/>
    <w:rsid w:val="00797FCA"/>
    <w:rsid w:val="007C5E0C"/>
    <w:rsid w:val="007D4583"/>
    <w:rsid w:val="007E600A"/>
    <w:rsid w:val="00800F06"/>
    <w:rsid w:val="0080213E"/>
    <w:rsid w:val="008031EA"/>
    <w:rsid w:val="00813505"/>
    <w:rsid w:val="0082212A"/>
    <w:rsid w:val="00825984"/>
    <w:rsid w:val="0083485B"/>
    <w:rsid w:val="00835BE7"/>
    <w:rsid w:val="0083611D"/>
    <w:rsid w:val="00836EB0"/>
    <w:rsid w:val="00843EE7"/>
    <w:rsid w:val="00850DFE"/>
    <w:rsid w:val="00853B5B"/>
    <w:rsid w:val="008630CD"/>
    <w:rsid w:val="00870790"/>
    <w:rsid w:val="0087195A"/>
    <w:rsid w:val="00881D6A"/>
    <w:rsid w:val="008831EB"/>
    <w:rsid w:val="008A03B4"/>
    <w:rsid w:val="008A3CF0"/>
    <w:rsid w:val="008A4377"/>
    <w:rsid w:val="008A6073"/>
    <w:rsid w:val="008D5394"/>
    <w:rsid w:val="008E0F55"/>
    <w:rsid w:val="008F4981"/>
    <w:rsid w:val="00913B6C"/>
    <w:rsid w:val="00923E75"/>
    <w:rsid w:val="00925646"/>
    <w:rsid w:val="0094029F"/>
    <w:rsid w:val="00946D22"/>
    <w:rsid w:val="009530B4"/>
    <w:rsid w:val="009777FF"/>
    <w:rsid w:val="009A31C8"/>
    <w:rsid w:val="009B6A09"/>
    <w:rsid w:val="009D0DE0"/>
    <w:rsid w:val="009D4E82"/>
    <w:rsid w:val="009E507C"/>
    <w:rsid w:val="00A1245C"/>
    <w:rsid w:val="00A4544A"/>
    <w:rsid w:val="00A51E4C"/>
    <w:rsid w:val="00A54A0C"/>
    <w:rsid w:val="00A73EC4"/>
    <w:rsid w:val="00A75881"/>
    <w:rsid w:val="00A80F68"/>
    <w:rsid w:val="00A84A1A"/>
    <w:rsid w:val="00AA6C38"/>
    <w:rsid w:val="00AB5810"/>
    <w:rsid w:val="00AD0DEE"/>
    <w:rsid w:val="00AD210B"/>
    <w:rsid w:val="00AD6A58"/>
    <w:rsid w:val="00AF4975"/>
    <w:rsid w:val="00B01B88"/>
    <w:rsid w:val="00B15FFE"/>
    <w:rsid w:val="00B22517"/>
    <w:rsid w:val="00B23974"/>
    <w:rsid w:val="00B23F9C"/>
    <w:rsid w:val="00B36132"/>
    <w:rsid w:val="00B40C01"/>
    <w:rsid w:val="00B83761"/>
    <w:rsid w:val="00B91111"/>
    <w:rsid w:val="00B92D21"/>
    <w:rsid w:val="00B94A5B"/>
    <w:rsid w:val="00BA7DD5"/>
    <w:rsid w:val="00BB0FD1"/>
    <w:rsid w:val="00BD30D6"/>
    <w:rsid w:val="00C061D1"/>
    <w:rsid w:val="00C340BA"/>
    <w:rsid w:val="00C36C70"/>
    <w:rsid w:val="00C54A05"/>
    <w:rsid w:val="00C60DB8"/>
    <w:rsid w:val="00C74798"/>
    <w:rsid w:val="00C81817"/>
    <w:rsid w:val="00C9032E"/>
    <w:rsid w:val="00CB71ED"/>
    <w:rsid w:val="00CC3948"/>
    <w:rsid w:val="00CD10C3"/>
    <w:rsid w:val="00CD2AE8"/>
    <w:rsid w:val="00CD7C8C"/>
    <w:rsid w:val="00CE084F"/>
    <w:rsid w:val="00CE6867"/>
    <w:rsid w:val="00CF66B9"/>
    <w:rsid w:val="00D1309E"/>
    <w:rsid w:val="00D14416"/>
    <w:rsid w:val="00D22E19"/>
    <w:rsid w:val="00D36A2F"/>
    <w:rsid w:val="00D416D1"/>
    <w:rsid w:val="00D55883"/>
    <w:rsid w:val="00D60571"/>
    <w:rsid w:val="00D6516B"/>
    <w:rsid w:val="00D7286C"/>
    <w:rsid w:val="00D733C3"/>
    <w:rsid w:val="00D80C70"/>
    <w:rsid w:val="00D862C5"/>
    <w:rsid w:val="00D92E9B"/>
    <w:rsid w:val="00D97C4C"/>
    <w:rsid w:val="00DB2573"/>
    <w:rsid w:val="00DC023A"/>
    <w:rsid w:val="00DC294F"/>
    <w:rsid w:val="00DC2CF8"/>
    <w:rsid w:val="00DE2970"/>
    <w:rsid w:val="00DE3807"/>
    <w:rsid w:val="00DE64E1"/>
    <w:rsid w:val="00DF3488"/>
    <w:rsid w:val="00DF34D7"/>
    <w:rsid w:val="00E03A24"/>
    <w:rsid w:val="00E1335F"/>
    <w:rsid w:val="00E22494"/>
    <w:rsid w:val="00E253C5"/>
    <w:rsid w:val="00E27EF9"/>
    <w:rsid w:val="00E36253"/>
    <w:rsid w:val="00E50CCC"/>
    <w:rsid w:val="00E53839"/>
    <w:rsid w:val="00E72363"/>
    <w:rsid w:val="00E81FD9"/>
    <w:rsid w:val="00E8286C"/>
    <w:rsid w:val="00E86879"/>
    <w:rsid w:val="00E9284F"/>
    <w:rsid w:val="00EA0104"/>
    <w:rsid w:val="00EA78FF"/>
    <w:rsid w:val="00ED7DB1"/>
    <w:rsid w:val="00EF2A09"/>
    <w:rsid w:val="00F16895"/>
    <w:rsid w:val="00F16DD1"/>
    <w:rsid w:val="00F200E0"/>
    <w:rsid w:val="00F51900"/>
    <w:rsid w:val="00F6642C"/>
    <w:rsid w:val="00F76DB2"/>
    <w:rsid w:val="00F84DC9"/>
    <w:rsid w:val="00F8668F"/>
    <w:rsid w:val="00F872C5"/>
    <w:rsid w:val="00F90990"/>
    <w:rsid w:val="00F94B14"/>
    <w:rsid w:val="00FA5453"/>
    <w:rsid w:val="00FA7E1A"/>
    <w:rsid w:val="00FB59D9"/>
    <w:rsid w:val="00FC128F"/>
    <w:rsid w:val="00FC45C3"/>
    <w:rsid w:val="00FD6635"/>
    <w:rsid w:val="00FE2C04"/>
    <w:rsid w:val="00FE52E1"/>
    <w:rsid w:val="00FF2CA2"/>
    <w:rsid w:val="00FF7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B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4BE9"/>
    <w:rPr>
      <w:rFonts w:ascii="Tahoma" w:hAnsi="Tahoma" w:cs="Tahoma"/>
      <w:sz w:val="16"/>
      <w:szCs w:val="16"/>
    </w:rPr>
  </w:style>
  <w:style w:type="paragraph" w:styleId="a5">
    <w:name w:val="header"/>
    <w:basedOn w:val="a"/>
    <w:link w:val="a6"/>
    <w:uiPriority w:val="99"/>
    <w:unhideWhenUsed/>
    <w:rsid w:val="00154B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4BE9"/>
  </w:style>
  <w:style w:type="paragraph" w:styleId="a7">
    <w:name w:val="footer"/>
    <w:basedOn w:val="a"/>
    <w:link w:val="a8"/>
    <w:uiPriority w:val="99"/>
    <w:unhideWhenUsed/>
    <w:rsid w:val="00154B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4B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B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4BE9"/>
    <w:rPr>
      <w:rFonts w:ascii="Tahoma" w:hAnsi="Tahoma" w:cs="Tahoma"/>
      <w:sz w:val="16"/>
      <w:szCs w:val="16"/>
    </w:rPr>
  </w:style>
  <w:style w:type="paragraph" w:styleId="a5">
    <w:name w:val="header"/>
    <w:basedOn w:val="a"/>
    <w:link w:val="a6"/>
    <w:uiPriority w:val="99"/>
    <w:unhideWhenUsed/>
    <w:rsid w:val="00154B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54BE9"/>
  </w:style>
  <w:style w:type="paragraph" w:styleId="a7">
    <w:name w:val="footer"/>
    <w:basedOn w:val="a"/>
    <w:link w:val="a8"/>
    <w:uiPriority w:val="99"/>
    <w:unhideWhenUsed/>
    <w:rsid w:val="00154B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4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9C32B54B66C2789318F25BCDCA973E16423E0A8A181E750FE13EB5357F4077ACE41C9222DEEF64FAED3376B24DBE34604Cd9I" TargetMode="External"/><Relationship Id="rId13" Type="http://schemas.openxmlformats.org/officeDocument/2006/relationships/hyperlink" Target="consultantplus://offline/ref=D39C32B54B66C2789318F25BCDCA973E16423E0A8A1A1E730BE73EB5357F4077ACE41C9222DEEF64FAED3376B24DBE34604Cd9I" TargetMode="External"/><Relationship Id="rId18" Type="http://schemas.openxmlformats.org/officeDocument/2006/relationships/hyperlink" Target="consultantplus://offline/ref=D39C32B54B66C2789318EC56DBA6C93B124F63078813402D5EEC34E06D201935EBED16C6739BBC61F3BB7C32EE5EBE367CCB168ECB067D46d5I" TargetMode="External"/><Relationship Id="rId26" Type="http://schemas.openxmlformats.org/officeDocument/2006/relationships/hyperlink" Target="consultantplus://offline/ref=D39C32B54B66C2789318F25BCDCA973E16423E0A8A1B17770AE03EB5357F4077ACE41C9222DEEF64FAED3376B24DBE34604Cd9I" TargetMode="External"/><Relationship Id="rId3" Type="http://schemas.openxmlformats.org/officeDocument/2006/relationships/settings" Target="settings.xml"/><Relationship Id="rId21" Type="http://schemas.openxmlformats.org/officeDocument/2006/relationships/hyperlink" Target="consultantplus://offline/ref=D39C32B54B66C2789318F25BCDCA973E16423E0A8A1B177809E53EB5357F4077ACE41C9230DEB768F8ED2C73BC58E865269E1292CB187F6E57474F754AdFI" TargetMode="External"/><Relationship Id="rId7" Type="http://schemas.openxmlformats.org/officeDocument/2006/relationships/hyperlink" Target="consultantplus://offline/ref=D39C32B54B66C2789318EC56DBA6C93B134F690E8A1B1D2756B538E26A2F4622FEA442CB7198A469F1F12F76B945d1I" TargetMode="External"/><Relationship Id="rId12" Type="http://schemas.openxmlformats.org/officeDocument/2006/relationships/hyperlink" Target="consultantplus://offline/ref=D39C32B54B66C2789318F25BCDCA973E16423E0A8A1B177809E53EB5357F4077ACE41C9230DEB768F8ED2C72B258E865269E1292CB187F6E57474F754AdFI" TargetMode="External"/><Relationship Id="rId17" Type="http://schemas.openxmlformats.org/officeDocument/2006/relationships/hyperlink" Target="consultantplus://offline/ref=D39C32B54B66C2789318F25BCDCA973E16423E0A8A1B177809E53EB5357F4077ACE41C9230DEB768F8ED2C73BE58E865269E1292CB187F6E57474F754AdFI" TargetMode="External"/><Relationship Id="rId25" Type="http://schemas.openxmlformats.org/officeDocument/2006/relationships/hyperlink" Target="consultantplus://offline/ref=D39C32B54B66C2789318F25BCDCA973E16423E0A8A1B177809E53EB5357F4077ACE41C9230DEB768F8ED2C70BB58E865269E1292CB187F6E57474F754AdFI"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D39C32B54B66C2789318F25BCDCA973E16423E0A8A1B177809E53EB5357F4077ACE41C9230DEB768F8ED2C73BF58E865269E1292CB187F6E57474F754AdFI" TargetMode="External"/><Relationship Id="rId20" Type="http://schemas.openxmlformats.org/officeDocument/2006/relationships/hyperlink" Target="consultantplus://offline/ref=D39C32B54B66C2789318F25BCDCA973E16423E0A8A1B167602E23EB5357F4077ACE41C9230DEB768F8EF2F73B258E865269E1292CB187F6E57474F754AdFI" TargetMode="External"/><Relationship Id="rId29" Type="http://schemas.openxmlformats.org/officeDocument/2006/relationships/image" Target="media/image3.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D39C32B54B66C2789318F25BCDCA973E16423E0A8A1B177809E53EB5357F4077ACE41C9230DEB768F8ED2C72BC58E865269E1292CB187F6E57474F754AdFI" TargetMode="External"/><Relationship Id="rId24" Type="http://schemas.openxmlformats.org/officeDocument/2006/relationships/hyperlink" Target="consultantplus://offline/ref=D39C32B54B66C2789318F25BCDCA973E16423E0A8A1B177809E53EB5357F4077ACE41C9230DEB768F8ED2C73B358E865269E1292CB187F6E57474F754AdFI"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D39C32B54B66C2789318F25BCDCA973E16423E0A8A1B177809E53EB5357F4077ACE41C9230DEB768F8ED2C73B858E865269E1292CB187F6E57474F754AdFI" TargetMode="External"/><Relationship Id="rId23" Type="http://schemas.openxmlformats.org/officeDocument/2006/relationships/image" Target="media/image1.wmf"/><Relationship Id="rId28" Type="http://schemas.openxmlformats.org/officeDocument/2006/relationships/image" Target="media/image2.wmf"/><Relationship Id="rId10" Type="http://schemas.openxmlformats.org/officeDocument/2006/relationships/hyperlink" Target="consultantplus://offline/ref=D39C32B54B66C2789318F25BCDCA973E16423E0A8A1B167602E23EB5357F4077ACE41C9230DEB768F8EF2D77B958E865269E1292CB187F6E57474F754AdFI" TargetMode="External"/><Relationship Id="rId19" Type="http://schemas.openxmlformats.org/officeDocument/2006/relationships/hyperlink" Target="consultantplus://offline/ref=D39C32B54B66C2789318EC56DBA6C93B124F63078813402D5EEC34E06D201935EBED16C67398BF6DF3BB7C32EE5EBE367CCB168ECB067D46d5I"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D39C32B54B66C2789318F25BCDCA973E16423E0A8A1A1E740BE33EB5357F4077ACE41C9230DEB768F8ED2D70BA58E865269E1292CB187F6E57474F754AdFI" TargetMode="External"/><Relationship Id="rId14" Type="http://schemas.openxmlformats.org/officeDocument/2006/relationships/hyperlink" Target="consultantplus://offline/ref=D39C32B54B66C2789318F25BCDCA973E16423E0A8A1B177809E53EB5357F4077ACE41C9230DEB768F8ED2C73BB58E865269E1292CB187F6E57474F754AdFI" TargetMode="External"/><Relationship Id="rId22" Type="http://schemas.openxmlformats.org/officeDocument/2006/relationships/hyperlink" Target="consultantplus://offline/ref=D39C32B54B66C2789318F25BCDCA973E16423E0A8A1B167602E23EB5357F4077ACE41C9230DEB768F8EF2B73B958E865269E1292CB187F6E57474F754AdFI" TargetMode="External"/><Relationship Id="rId27" Type="http://schemas.openxmlformats.org/officeDocument/2006/relationships/hyperlink" Target="consultantplus://offline/ref=D39C32B54B66C2789318F25BCDCA973E16423E0A8A1B17770AE03EB5357F4077ACE41C9222DEEF64FAED3376B24DBE34604Cd9I" TargetMode="External"/><Relationship Id="rId30"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3425</Words>
  <Characters>19525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22905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Давыдова Татьяна Михайловна</dc:creator>
  <cp:lastModifiedBy>Овсянникова Евгения Владимировна</cp:lastModifiedBy>
  <cp:revision>4</cp:revision>
  <dcterms:created xsi:type="dcterms:W3CDTF">2022-09-22T08:44:00Z</dcterms:created>
  <dcterms:modified xsi:type="dcterms:W3CDTF">2022-09-22T10:07:00Z</dcterms:modified>
</cp:coreProperties>
</file>