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D4FD7" w:rsidTr="006D4FD7">
        <w:tc>
          <w:tcPr>
            <w:tcW w:w="426" w:type="dxa"/>
            <w:vAlign w:val="center"/>
            <w:hideMark/>
          </w:tcPr>
          <w:p w:rsidR="006D4FD7" w:rsidRDefault="006D4F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D4FD7" w:rsidRDefault="006D4F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  <w:tc>
          <w:tcPr>
            <w:tcW w:w="4111" w:type="dxa"/>
            <w:vAlign w:val="center"/>
          </w:tcPr>
          <w:p w:rsidR="006D4FD7" w:rsidRDefault="006D4F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6D4FD7" w:rsidRDefault="006D4F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D4FD7" w:rsidRDefault="006D4F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8719EF" w:rsidRPr="008719EF" w:rsidRDefault="008719EF" w:rsidP="00871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8719EF" w:rsidRDefault="00C06D21" w:rsidP="00871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2AA" w:rsidRPr="008719EF" w:rsidRDefault="00B632AA" w:rsidP="008719EF">
      <w:pPr>
        <w:pStyle w:val="a4"/>
        <w:ind w:left="0" w:firstLine="0"/>
        <w:jc w:val="both"/>
        <w:rPr>
          <w:rStyle w:val="a6"/>
          <w:rFonts w:eastAsiaTheme="minorHAnsi"/>
          <w:spacing w:val="2"/>
          <w:szCs w:val="28"/>
          <w:bdr w:val="none" w:sz="0" w:space="0" w:color="auto" w:frame="1"/>
        </w:rPr>
      </w:pPr>
      <w:r w:rsidRPr="008719EF">
        <w:rPr>
          <w:rStyle w:val="a6"/>
          <w:rFonts w:eastAsiaTheme="minorHAnsi"/>
          <w:spacing w:val="2"/>
          <w:szCs w:val="28"/>
          <w:bdr w:val="none" w:sz="0" w:space="0" w:color="auto" w:frame="1"/>
        </w:rPr>
        <w:t xml:space="preserve">Об обращении Белгородской областной Думы </w:t>
      </w:r>
    </w:p>
    <w:p w:rsidR="00B632AA" w:rsidRPr="008719EF" w:rsidRDefault="00B632AA" w:rsidP="008719EF">
      <w:pPr>
        <w:pStyle w:val="a4"/>
        <w:ind w:left="0" w:firstLine="0"/>
        <w:jc w:val="both"/>
        <w:rPr>
          <w:rStyle w:val="a6"/>
          <w:rFonts w:eastAsiaTheme="minorHAnsi"/>
          <w:spacing w:val="2"/>
          <w:szCs w:val="28"/>
          <w:bdr w:val="none" w:sz="0" w:space="0" w:color="auto" w:frame="1"/>
        </w:rPr>
      </w:pPr>
      <w:r w:rsidRPr="008719EF">
        <w:rPr>
          <w:rStyle w:val="a6"/>
          <w:rFonts w:eastAsiaTheme="minorHAnsi"/>
          <w:spacing w:val="2"/>
          <w:szCs w:val="28"/>
          <w:bdr w:val="none" w:sz="0" w:space="0" w:color="auto" w:frame="1"/>
        </w:rPr>
        <w:t xml:space="preserve">в Правительство Российской Федерации </w:t>
      </w:r>
    </w:p>
    <w:p w:rsidR="00B632AA" w:rsidRPr="008719EF" w:rsidRDefault="00B632AA" w:rsidP="008719EF">
      <w:pPr>
        <w:pStyle w:val="a4"/>
        <w:ind w:left="0" w:firstLine="0"/>
        <w:jc w:val="both"/>
        <w:rPr>
          <w:rStyle w:val="a6"/>
          <w:rFonts w:eastAsiaTheme="minorHAnsi"/>
          <w:spacing w:val="2"/>
          <w:szCs w:val="28"/>
          <w:bdr w:val="none" w:sz="0" w:space="0" w:color="auto" w:frame="1"/>
        </w:rPr>
      </w:pPr>
      <w:r w:rsidRPr="008719EF">
        <w:rPr>
          <w:rStyle w:val="a6"/>
          <w:rFonts w:eastAsiaTheme="minorHAnsi"/>
          <w:spacing w:val="2"/>
          <w:szCs w:val="28"/>
          <w:bdr w:val="none" w:sz="0" w:space="0" w:color="auto" w:frame="1"/>
        </w:rPr>
        <w:t xml:space="preserve">по вопросу установления срока </w:t>
      </w:r>
    </w:p>
    <w:p w:rsidR="00B632AA" w:rsidRPr="008719EF" w:rsidRDefault="00B632AA" w:rsidP="008719EF">
      <w:pPr>
        <w:pStyle w:val="a4"/>
        <w:ind w:left="0" w:firstLine="0"/>
        <w:jc w:val="both"/>
        <w:rPr>
          <w:color w:val="020202"/>
          <w:sz w:val="28"/>
          <w:szCs w:val="28"/>
          <w:shd w:val="clear" w:color="auto" w:fill="FFFFFF"/>
        </w:rPr>
      </w:pPr>
      <w:r w:rsidRPr="008719EF">
        <w:rPr>
          <w:rStyle w:val="a6"/>
          <w:rFonts w:eastAsiaTheme="minorHAnsi"/>
          <w:spacing w:val="2"/>
          <w:szCs w:val="28"/>
          <w:bdr w:val="none" w:sz="0" w:space="0" w:color="auto" w:frame="1"/>
        </w:rPr>
        <w:t>освоения земельного участка</w:t>
      </w:r>
    </w:p>
    <w:p w:rsidR="00C06D21" w:rsidRPr="008719EF" w:rsidRDefault="00C06D21" w:rsidP="008719EF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C06D21" w:rsidRPr="008719EF" w:rsidRDefault="00C06D21" w:rsidP="00871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8719EF" w:rsidRDefault="00C06D21" w:rsidP="00871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E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C06D21" w:rsidRPr="008719EF" w:rsidRDefault="00C06D21" w:rsidP="00871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8719EF" w:rsidRDefault="00C06D21" w:rsidP="00871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71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71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C06D21" w:rsidRPr="008719EF" w:rsidRDefault="00C06D21" w:rsidP="00871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2AA" w:rsidRPr="008719EF" w:rsidRDefault="00C06D21" w:rsidP="008719EF">
      <w:pPr>
        <w:pStyle w:val="a4"/>
        <w:ind w:left="0" w:firstLine="709"/>
        <w:jc w:val="both"/>
        <w:rPr>
          <w:color w:val="020202"/>
          <w:sz w:val="28"/>
          <w:szCs w:val="28"/>
          <w:shd w:val="clear" w:color="auto" w:fill="FFFFFF"/>
        </w:rPr>
      </w:pPr>
      <w:r w:rsidRPr="008719EF">
        <w:rPr>
          <w:sz w:val="28"/>
          <w:szCs w:val="28"/>
        </w:rPr>
        <w:t xml:space="preserve">1. Поддержать </w:t>
      </w:r>
      <w:r w:rsidR="00B632AA" w:rsidRPr="008719EF">
        <w:rPr>
          <w:rStyle w:val="a6"/>
          <w:rFonts w:eastAsiaTheme="minorHAnsi"/>
          <w:spacing w:val="2"/>
          <w:szCs w:val="28"/>
          <w:bdr w:val="none" w:sz="0" w:space="0" w:color="auto" w:frame="1"/>
        </w:rPr>
        <w:t>обращение Белгородской областной Думы в Прав</w:t>
      </w:r>
      <w:r w:rsidR="00B632AA" w:rsidRPr="008719EF">
        <w:rPr>
          <w:rStyle w:val="a6"/>
          <w:rFonts w:eastAsiaTheme="minorHAnsi"/>
          <w:spacing w:val="2"/>
          <w:szCs w:val="28"/>
          <w:bdr w:val="none" w:sz="0" w:space="0" w:color="auto" w:frame="1"/>
        </w:rPr>
        <w:t>и</w:t>
      </w:r>
      <w:r w:rsidR="00B632AA" w:rsidRPr="008719EF">
        <w:rPr>
          <w:rStyle w:val="a6"/>
          <w:rFonts w:eastAsiaTheme="minorHAnsi"/>
          <w:spacing w:val="2"/>
          <w:szCs w:val="28"/>
          <w:bdr w:val="none" w:sz="0" w:space="0" w:color="auto" w:frame="1"/>
        </w:rPr>
        <w:t>тельство Российской Федерации по вопросу установления срока освоения земельного участка.</w:t>
      </w:r>
    </w:p>
    <w:p w:rsidR="00C06D21" w:rsidRPr="008719EF" w:rsidRDefault="00C06D21" w:rsidP="008719E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Постановление в</w:t>
      </w:r>
      <w:r w:rsidR="00146602" w:rsidRPr="008719EF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</w:t>
      </w:r>
      <w:r w:rsidR="00B632AA" w:rsidRPr="008719EF">
        <w:rPr>
          <w:rStyle w:val="a6"/>
          <w:rFonts w:eastAsiaTheme="minorHAnsi"/>
          <w:spacing w:val="2"/>
          <w:szCs w:val="28"/>
          <w:bdr w:val="none" w:sz="0" w:space="0" w:color="auto" w:frame="1"/>
        </w:rPr>
        <w:t>Белгородскую областную Думу.</w:t>
      </w:r>
    </w:p>
    <w:p w:rsidR="00C06D21" w:rsidRPr="008719EF" w:rsidRDefault="00C06D21" w:rsidP="00871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C06D21" w:rsidRPr="008719EF" w:rsidRDefault="00C06D21" w:rsidP="00871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E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</w:t>
      </w:r>
      <w:r w:rsidR="00DA62DE" w:rsidRPr="008719E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бликованию в газете «Документ-</w:t>
      </w:r>
      <w:r w:rsidRPr="0087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Регион».  </w:t>
      </w:r>
    </w:p>
    <w:p w:rsidR="00C06D21" w:rsidRDefault="00C06D21" w:rsidP="00871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9EF" w:rsidRPr="008719EF" w:rsidRDefault="008719EF" w:rsidP="00871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602" w:rsidRPr="008719EF" w:rsidRDefault="00146602" w:rsidP="008719E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D21" w:rsidRPr="008719EF" w:rsidRDefault="00C06D21" w:rsidP="008719E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620C2D" w:rsidRPr="008719EF" w:rsidRDefault="00C06D21" w:rsidP="00871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8719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9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9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9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19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8719EF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620C2D" w:rsidRPr="008719EF" w:rsidSect="008719EF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21"/>
    <w:rsid w:val="00004580"/>
    <w:rsid w:val="00146602"/>
    <w:rsid w:val="002475AF"/>
    <w:rsid w:val="002D2A95"/>
    <w:rsid w:val="00581409"/>
    <w:rsid w:val="00620C2D"/>
    <w:rsid w:val="006B346E"/>
    <w:rsid w:val="006D4FD7"/>
    <w:rsid w:val="008719EF"/>
    <w:rsid w:val="009E0F59"/>
    <w:rsid w:val="00B632AA"/>
    <w:rsid w:val="00C06D21"/>
    <w:rsid w:val="00D83FAE"/>
    <w:rsid w:val="00DA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B632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632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B632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632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7</cp:revision>
  <cp:lastPrinted>2025-01-22T08:43:00Z</cp:lastPrinted>
  <dcterms:created xsi:type="dcterms:W3CDTF">2024-04-03T08:26:00Z</dcterms:created>
  <dcterms:modified xsi:type="dcterms:W3CDTF">2025-02-11T12:29:00Z</dcterms:modified>
</cp:coreProperties>
</file>