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5A" w:rsidRPr="00D1635A" w:rsidRDefault="00D1635A" w:rsidP="00D1635A">
      <w:pPr>
        <w:widowControl w:val="0"/>
        <w:autoSpaceDE w:val="0"/>
        <w:autoSpaceDN w:val="0"/>
        <w:adjustRightInd w:val="0"/>
        <w:ind w:left="6237" w:firstLine="0"/>
        <w:contextualSpacing/>
        <w:jc w:val="left"/>
        <w:outlineLvl w:val="0"/>
        <w:rPr>
          <w:rFonts w:eastAsia="Calibri"/>
          <w:szCs w:val="28"/>
          <w:lang w:eastAsia="en-US"/>
        </w:rPr>
      </w:pPr>
      <w:bookmarkStart w:id="0" w:name="sub_1130321"/>
      <w:r w:rsidRPr="00D1635A">
        <w:rPr>
          <w:rFonts w:eastAsia="Calibri"/>
          <w:szCs w:val="28"/>
          <w:lang w:eastAsia="en-US"/>
        </w:rPr>
        <w:t xml:space="preserve">Утверждена </w:t>
      </w:r>
    </w:p>
    <w:p w:rsidR="00D1635A" w:rsidRPr="00D1635A" w:rsidRDefault="00D1635A" w:rsidP="00D1635A">
      <w:pPr>
        <w:widowControl w:val="0"/>
        <w:autoSpaceDE w:val="0"/>
        <w:autoSpaceDN w:val="0"/>
        <w:adjustRightInd w:val="0"/>
        <w:ind w:left="6237" w:firstLine="0"/>
        <w:contextualSpacing/>
        <w:jc w:val="left"/>
        <w:outlineLvl w:val="0"/>
        <w:rPr>
          <w:rFonts w:eastAsia="Calibri"/>
          <w:szCs w:val="28"/>
          <w:lang w:eastAsia="en-US"/>
        </w:rPr>
      </w:pPr>
      <w:r w:rsidRPr="00D1635A">
        <w:rPr>
          <w:rFonts w:eastAsia="Calibri"/>
          <w:szCs w:val="28"/>
          <w:lang w:eastAsia="en-US"/>
        </w:rPr>
        <w:t xml:space="preserve">Законом </w:t>
      </w:r>
    </w:p>
    <w:p w:rsidR="00D1635A" w:rsidRPr="00D1635A" w:rsidRDefault="00D1635A" w:rsidP="00D1635A">
      <w:pPr>
        <w:widowControl w:val="0"/>
        <w:autoSpaceDE w:val="0"/>
        <w:autoSpaceDN w:val="0"/>
        <w:adjustRightInd w:val="0"/>
        <w:ind w:left="6237" w:firstLine="0"/>
        <w:contextualSpacing/>
        <w:jc w:val="left"/>
        <w:outlineLvl w:val="0"/>
        <w:rPr>
          <w:rFonts w:eastAsia="Calibri"/>
          <w:szCs w:val="28"/>
          <w:lang w:eastAsia="en-US"/>
        </w:rPr>
      </w:pPr>
      <w:r w:rsidRPr="00D1635A">
        <w:rPr>
          <w:rFonts w:eastAsia="Calibri"/>
          <w:szCs w:val="28"/>
          <w:lang w:eastAsia="en-US"/>
        </w:rPr>
        <w:t xml:space="preserve">Ярославской области </w:t>
      </w:r>
    </w:p>
    <w:p w:rsidR="00D1635A" w:rsidRPr="00D1635A" w:rsidRDefault="00D1635A" w:rsidP="00D1635A">
      <w:pPr>
        <w:widowControl w:val="0"/>
        <w:autoSpaceDE w:val="0"/>
        <w:autoSpaceDN w:val="0"/>
        <w:adjustRightInd w:val="0"/>
        <w:ind w:left="6237" w:firstLine="0"/>
        <w:contextualSpacing/>
        <w:jc w:val="left"/>
        <w:outlineLvl w:val="0"/>
        <w:rPr>
          <w:rFonts w:eastAsia="Calibri"/>
          <w:szCs w:val="28"/>
          <w:lang w:eastAsia="en-US"/>
        </w:rPr>
      </w:pPr>
      <w:r w:rsidRPr="00D1635A">
        <w:rPr>
          <w:rFonts w:eastAsia="Calibri"/>
          <w:szCs w:val="28"/>
          <w:lang w:eastAsia="en-US"/>
        </w:rPr>
        <w:t>от 16.12.2009 № 70-з</w:t>
      </w:r>
    </w:p>
    <w:p w:rsidR="00D1635A" w:rsidRDefault="00D1635A" w:rsidP="00CC3E4C">
      <w:pPr>
        <w:ind w:firstLine="709"/>
        <w:contextualSpacing/>
        <w:rPr>
          <w:b/>
        </w:rPr>
      </w:pPr>
    </w:p>
    <w:p w:rsidR="00CC3E4C" w:rsidRDefault="00D1635A" w:rsidP="00D1635A">
      <w:pPr>
        <w:ind w:firstLine="709"/>
        <w:contextualSpacing/>
        <w:jc w:val="center"/>
        <w:rPr>
          <w:b/>
        </w:rPr>
      </w:pPr>
      <w:r>
        <w:rPr>
          <w:b/>
        </w:rPr>
        <w:t>МЕТОДИКА РАСПРЕДЕЛЕНИЯ СУБВЕНЦИИ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</w:t>
      </w:r>
    </w:p>
    <w:p w:rsidR="00D1635A" w:rsidRDefault="00D1635A" w:rsidP="00D1635A">
      <w:pPr>
        <w:ind w:firstLine="709"/>
        <w:contextualSpacing/>
        <w:jc w:val="center"/>
        <w:rPr>
          <w:b/>
        </w:rPr>
      </w:pPr>
    </w:p>
    <w:p w:rsidR="00CC3E4C" w:rsidRDefault="00CC3E4C" w:rsidP="00CC3E4C">
      <w:pPr>
        <w:ind w:firstLine="709"/>
        <w:contextualSpacing/>
      </w:pPr>
      <w:r>
        <w:t xml:space="preserve">1. Распределение субвенции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r w:rsidRPr="00CC3E4C">
        <w:t>частью 2 статьи 12</w:t>
      </w:r>
      <w:r>
        <w:t xml:space="preserve"> настоящего Закона.</w:t>
      </w:r>
    </w:p>
    <w:p w:rsidR="00CC3E4C" w:rsidRDefault="00CC3E4C" w:rsidP="00D1635A">
      <w:pPr>
        <w:ind w:firstLine="709"/>
        <w:contextualSpacing/>
      </w:pPr>
      <w:r>
        <w:t>2. Общий объем субвенции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 определяется по формуле:</w:t>
      </w:r>
    </w:p>
    <w:p w:rsidR="00CC3E4C" w:rsidRDefault="00CC3E4C" w:rsidP="00D1635A">
      <w:pPr>
        <w:ind w:firstLine="709"/>
        <w:contextualSpacing/>
      </w:pPr>
      <w:r>
        <w:rPr>
          <w:lang w:val="en-US"/>
        </w:rPr>
        <w:t>S</w:t>
      </w:r>
      <w:r>
        <w:t xml:space="preserve"> = ∑ </w:t>
      </w:r>
      <w:proofErr w:type="spellStart"/>
      <w:r>
        <w:t>S</w:t>
      </w:r>
      <w:r>
        <w:rPr>
          <w:vertAlign w:val="subscript"/>
        </w:rPr>
        <w:t>м</w:t>
      </w:r>
      <w:proofErr w:type="spellEnd"/>
      <w:r>
        <w:t>, где:</w:t>
      </w:r>
    </w:p>
    <w:p w:rsidR="00CC3E4C" w:rsidRDefault="00CC3E4C" w:rsidP="00CC3E4C">
      <w:pPr>
        <w:ind w:firstLine="709"/>
        <w:contextualSpacing/>
      </w:pPr>
      <w:proofErr w:type="spellStart"/>
      <w:r>
        <w:t>S</w:t>
      </w:r>
      <w:r>
        <w:rPr>
          <w:vertAlign w:val="subscript"/>
        </w:rPr>
        <w:t>м</w:t>
      </w:r>
      <w:proofErr w:type="spellEnd"/>
      <w:r>
        <w:t xml:space="preserve"> – размер субвенции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семей, предоставляемой соответствующему местному бюджету.</w:t>
      </w:r>
    </w:p>
    <w:p w:rsidR="00CC3E4C" w:rsidRDefault="00CC3E4C" w:rsidP="00D1635A">
      <w:pPr>
        <w:ind w:firstLine="709"/>
        <w:contextualSpacing/>
      </w:pPr>
      <w:r>
        <w:t>3. Размер субвенции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семей, предоставляемой соответствующему местному бюджету, определяется по формуле:</w:t>
      </w:r>
    </w:p>
    <w:p w:rsidR="00CC3E4C" w:rsidRDefault="00CC3E4C" w:rsidP="00D1635A">
      <w:pPr>
        <w:ind w:firstLine="709"/>
        <w:contextualSpacing/>
      </w:pPr>
      <w:proofErr w:type="spellStart"/>
      <w:r>
        <w:t>S</w:t>
      </w:r>
      <w:r>
        <w:rPr>
          <w:vertAlign w:val="subscript"/>
        </w:rPr>
        <w:t>м</w:t>
      </w:r>
      <w:proofErr w:type="spellEnd"/>
      <w:r>
        <w:t> = ∑ P</w:t>
      </w:r>
      <w:r>
        <w:rPr>
          <w:vertAlign w:val="subscript"/>
        </w:rPr>
        <w:t xml:space="preserve">1…n </w:t>
      </w:r>
      <w:r>
        <w:t>× E</w:t>
      </w:r>
      <w:r>
        <w:rPr>
          <w:vertAlign w:val="subscript"/>
        </w:rPr>
        <w:t>1…n</w:t>
      </w:r>
      <w:r>
        <w:t>, где:</w:t>
      </w:r>
      <w:bookmarkStart w:id="1" w:name="_GoBack"/>
      <w:bookmarkEnd w:id="1"/>
    </w:p>
    <w:p w:rsidR="00CC3E4C" w:rsidRDefault="00CC3E4C" w:rsidP="00CC3E4C">
      <w:pPr>
        <w:ind w:firstLine="709"/>
        <w:contextualSpacing/>
      </w:pPr>
      <w:r>
        <w:t>P</w:t>
      </w:r>
      <w:r>
        <w:rPr>
          <w:vertAlign w:val="subscript"/>
        </w:rPr>
        <w:t xml:space="preserve">1…n </w:t>
      </w:r>
      <w:r>
        <w:t xml:space="preserve">– количество предметов первой необходимости для новорожденных для студенческих, молодых семей, одиноких матерей, иных категорий нуждающихся семей (с учетом прогнозируемого количества лиц, которые обратятся в пункт проката, и срока использования предметов), определенных перечнем предметов первой необходимости для новорожденных для студенческих, молодых семей, одиноких матерей, иных категорий нуждающихся семей, утвержденным </w:t>
      </w:r>
      <w:r w:rsidRPr="00CC3E4C">
        <w:t>уполномоченным органом</w:t>
      </w:r>
      <w:r>
        <w:t xml:space="preserve"> исполнительной власти Ярославской области в сфере социальной защиты и социального обслуживания населения;</w:t>
      </w:r>
    </w:p>
    <w:p w:rsidR="003F0B41" w:rsidRDefault="00CC3E4C" w:rsidP="00D1635A">
      <w:pPr>
        <w:ind w:firstLine="709"/>
        <w:contextualSpacing/>
      </w:pPr>
      <w:r>
        <w:t>E</w:t>
      </w:r>
      <w:r>
        <w:rPr>
          <w:vertAlign w:val="subscript"/>
        </w:rPr>
        <w:t xml:space="preserve">1…n </w:t>
      </w:r>
      <w:r>
        <w:t>– стоимость предмета первой необходимости для новорожденных для студенческих, молодых семей, одиноких матерей, иных категорий нуждающихся семей.</w:t>
      </w:r>
      <w:bookmarkEnd w:id="0"/>
    </w:p>
    <w:sectPr w:rsidR="003F0B41" w:rsidSect="00D1635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4C"/>
    <w:rsid w:val="00853978"/>
    <w:rsid w:val="00BB5CE9"/>
    <w:rsid w:val="00CC3E4C"/>
    <w:rsid w:val="00D014CA"/>
    <w:rsid w:val="00D1635A"/>
    <w:rsid w:val="00F8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77FD3"/>
  <w15:chartTrackingRefBased/>
  <w15:docId w15:val="{907D0021-3C9A-4E05-9ECA-74C9B83F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CC3E4C"/>
    <w:pPr>
      <w:ind w:firstLine="567"/>
      <w:jc w:val="both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3E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6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Александра Александровна</dc:creator>
  <cp:keywords/>
  <dc:description/>
  <cp:lastModifiedBy>Овсянникова Евгения Владимировна</cp:lastModifiedBy>
  <cp:revision>3</cp:revision>
  <dcterms:created xsi:type="dcterms:W3CDTF">2025-03-11T08:03:00Z</dcterms:created>
  <dcterms:modified xsi:type="dcterms:W3CDTF">2025-03-31T06:20:00Z</dcterms:modified>
</cp:coreProperties>
</file>