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93B" w:rsidRPr="00BA693B" w:rsidRDefault="00BA693B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41EF" w:rsidRPr="00BA693B" w:rsidRDefault="00893568" w:rsidP="00BA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назначения и проведения </w:t>
      </w:r>
      <w:r w:rsidR="00102C31" w:rsidRPr="00BA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  <w:r w:rsidR="00102C31" w:rsidRPr="00BA693B">
        <w:rPr>
          <w:rStyle w:val="a7"/>
          <w:rFonts w:eastAsiaTheme="minorHAnsi"/>
        </w:rPr>
        <w:t xml:space="preserve"> </w:t>
      </w:r>
      <w:r w:rsidR="0028104D" w:rsidRPr="00BA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BA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="00E12CFD" w:rsidRPr="00BA6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образованиях Ярославской области</w:t>
      </w:r>
    </w:p>
    <w:p w:rsidR="00CE41EF" w:rsidRPr="00BA693B" w:rsidRDefault="00CE41EF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EF" w:rsidRPr="00BA693B" w:rsidRDefault="00CE41EF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EF" w:rsidRPr="00BA693B" w:rsidRDefault="00CE41EF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A693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BA69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</w:t>
      </w:r>
    </w:p>
    <w:p w:rsidR="00CE41EF" w:rsidRPr="00BA693B" w:rsidRDefault="0031637E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693B">
        <w:rPr>
          <w:rFonts w:ascii="Times New Roman" w:eastAsia="Times New Roman" w:hAnsi="Times New Roman" w:cs="Times New Roman"/>
          <w:sz w:val="24"/>
          <w:szCs w:val="28"/>
          <w:lang w:eastAsia="ru-RU"/>
        </w:rPr>
        <w:t>24 июня</w:t>
      </w:r>
      <w:r w:rsidR="00CE41EF" w:rsidRPr="00BA69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D43184" w:rsidRPr="00BA693B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CE41EF" w:rsidRPr="00BA69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CE41EF" w:rsidRPr="00BA693B" w:rsidRDefault="00CE41EF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EF" w:rsidRPr="00BA693B" w:rsidRDefault="00CE41EF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FD" w:rsidRPr="00BA693B" w:rsidRDefault="00E12CFD" w:rsidP="00BA6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C7146" w:rsidRPr="00BA693B" w:rsidRDefault="00B3354F" w:rsidP="00BA6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Закон в соответствии с Федеральным законом от 20</w:t>
      </w:r>
      <w:r w:rsidR="00B460AF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марта </w:t>
      </w: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2025 </w:t>
      </w:r>
      <w:r w:rsidR="00E12CFD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33-ФЗ «Об общих принципах организации местного самоупра</w:t>
      </w: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в единой системе публичной власти» </w:t>
      </w:r>
      <w:r w:rsidR="00E12CFD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регулирует вопросы</w:t>
      </w:r>
      <w:r w:rsidR="00011B4D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касающиеся порядка</w:t>
      </w: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назначения и проведения </w:t>
      </w:r>
      <w:r w:rsidR="00102C31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публичных слушаний</w:t>
      </w:r>
      <w:r w:rsidR="0028104D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 </w:t>
      </w: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</w:t>
      </w:r>
      <w:r w:rsidR="0028104D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бразованиях Ярославской области</w:t>
      </w:r>
      <w:r w:rsidR="00011B4D"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0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</w:t>
      </w:r>
      <w:r w:rsidR="00E12CFD" w:rsidRPr="001B0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A6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муниципальные образования).</w:t>
      </w:r>
    </w:p>
    <w:p w:rsidR="00102C31" w:rsidRPr="00BA693B" w:rsidRDefault="00102C31" w:rsidP="00BA6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C31" w:rsidRPr="00BA693B" w:rsidRDefault="00E12CFD" w:rsidP="00BA69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102C31" w:rsidRPr="00BA693B" w:rsidRDefault="00E12CFD" w:rsidP="00BA693B">
      <w:pPr>
        <w:pStyle w:val="1"/>
        <w:tabs>
          <w:tab w:val="left" w:pos="1099"/>
        </w:tabs>
        <w:ind w:firstLine="709"/>
        <w:jc w:val="both"/>
      </w:pPr>
      <w:r w:rsidRPr="00BA693B">
        <w:rPr>
          <w:rStyle w:val="a7"/>
        </w:rPr>
        <w:t xml:space="preserve">1. </w:t>
      </w:r>
      <w:r w:rsidR="00102C31" w:rsidRPr="00BA693B">
        <w:rPr>
          <w:rStyle w:val="a7"/>
        </w:rPr>
        <w:t>Публичные слушания могут проводиться на всей территории мун</w:t>
      </w:r>
      <w:r w:rsidR="00102C31" w:rsidRPr="00BA693B">
        <w:rPr>
          <w:rStyle w:val="a7"/>
        </w:rPr>
        <w:t>и</w:t>
      </w:r>
      <w:r w:rsidR="00102C31" w:rsidRPr="00BA693B">
        <w:rPr>
          <w:rStyle w:val="a7"/>
        </w:rPr>
        <w:t>ципального образования для обсуждения с участием жителей муниципальн</w:t>
      </w:r>
      <w:r w:rsidR="00102C31" w:rsidRPr="00BA693B">
        <w:rPr>
          <w:rStyle w:val="a7"/>
        </w:rPr>
        <w:t>о</w:t>
      </w:r>
      <w:r w:rsidR="00102C31" w:rsidRPr="00BA693B">
        <w:rPr>
          <w:rStyle w:val="a7"/>
        </w:rPr>
        <w:t xml:space="preserve">го образования проектов </w:t>
      </w:r>
      <w:r w:rsidR="0028104D" w:rsidRPr="00BA693B">
        <w:rPr>
          <w:rStyle w:val="a7"/>
        </w:rPr>
        <w:t>муниципальных правовых актов по</w:t>
      </w:r>
      <w:r w:rsidR="00B460AF" w:rsidRPr="00BA693B">
        <w:rPr>
          <w:rStyle w:val="a7"/>
        </w:rPr>
        <w:t xml:space="preserve"> </w:t>
      </w:r>
      <w:r w:rsidR="00102C31" w:rsidRPr="00BA693B">
        <w:rPr>
          <w:rStyle w:val="a7"/>
        </w:rPr>
        <w:t>вопросам неп</w:t>
      </w:r>
      <w:r w:rsidR="00102C31" w:rsidRPr="00BA693B">
        <w:rPr>
          <w:rStyle w:val="a7"/>
        </w:rPr>
        <w:t>о</w:t>
      </w:r>
      <w:r w:rsidR="00102C31" w:rsidRPr="00BA693B">
        <w:rPr>
          <w:rStyle w:val="a7"/>
        </w:rPr>
        <w:t>средственного обеспечения жизнедеятельности населения</w:t>
      </w:r>
      <w:r w:rsidRPr="00BA693B">
        <w:rPr>
          <w:rStyle w:val="a7"/>
        </w:rPr>
        <w:t xml:space="preserve"> (вопросам местн</w:t>
      </w:r>
      <w:r w:rsidRPr="00BA693B">
        <w:rPr>
          <w:rStyle w:val="a7"/>
        </w:rPr>
        <w:t>о</w:t>
      </w:r>
      <w:r w:rsidRPr="00BA693B">
        <w:rPr>
          <w:rStyle w:val="a7"/>
        </w:rPr>
        <w:t>го значения)</w:t>
      </w:r>
      <w:r w:rsidR="00102C31" w:rsidRPr="00BA693B">
        <w:rPr>
          <w:rStyle w:val="a7"/>
        </w:rPr>
        <w:t>.</w:t>
      </w:r>
    </w:p>
    <w:p w:rsidR="00287E04" w:rsidRPr="00BA693B" w:rsidRDefault="00287E04" w:rsidP="00BA693B">
      <w:pPr>
        <w:pStyle w:val="1"/>
        <w:tabs>
          <w:tab w:val="left" w:pos="1099"/>
        </w:tabs>
        <w:ind w:firstLine="709"/>
        <w:jc w:val="both"/>
      </w:pPr>
      <w:r w:rsidRPr="00BA693B">
        <w:rPr>
          <w:rStyle w:val="a7"/>
        </w:rPr>
        <w:t>2. Порядок назначения и проведения публичных слушаний определяе</w:t>
      </w:r>
      <w:r w:rsidRPr="00BA693B">
        <w:rPr>
          <w:rStyle w:val="a7"/>
        </w:rPr>
        <w:t>т</w:t>
      </w:r>
      <w:r w:rsidRPr="00BA693B">
        <w:rPr>
          <w:rStyle w:val="a7"/>
        </w:rPr>
        <w:t>ся нормативными правовыми актами представительного органа муниципал</w:t>
      </w:r>
      <w:r w:rsidRPr="00BA693B">
        <w:rPr>
          <w:rStyle w:val="a7"/>
        </w:rPr>
        <w:t>ь</w:t>
      </w:r>
      <w:r w:rsidRPr="00BA693B">
        <w:rPr>
          <w:rStyle w:val="a7"/>
        </w:rPr>
        <w:t>ного образования в соответствии с настоящим Законом с учетом положений федерального законодательства.</w:t>
      </w:r>
    </w:p>
    <w:p w:rsidR="00287E04" w:rsidRPr="00BA693B" w:rsidRDefault="00287E04" w:rsidP="00BA693B">
      <w:pPr>
        <w:pStyle w:val="1"/>
        <w:tabs>
          <w:tab w:val="left" w:pos="1099"/>
        </w:tabs>
        <w:ind w:firstLine="709"/>
        <w:jc w:val="both"/>
      </w:pPr>
      <w:r w:rsidRPr="00BA693B">
        <w:rPr>
          <w:rStyle w:val="a7"/>
        </w:rPr>
        <w:t>3. Решение о назначении публичных слушаний должно содержать:</w:t>
      </w:r>
    </w:p>
    <w:p w:rsidR="00287E04" w:rsidRPr="00BA693B" w:rsidRDefault="00287E04" w:rsidP="00BA693B">
      <w:pPr>
        <w:pStyle w:val="1"/>
        <w:tabs>
          <w:tab w:val="left" w:pos="1027"/>
        </w:tabs>
        <w:ind w:firstLine="709"/>
        <w:jc w:val="both"/>
      </w:pPr>
      <w:r w:rsidRPr="00BA693B">
        <w:rPr>
          <w:rStyle w:val="a7"/>
        </w:rPr>
        <w:t>1) наименование и предмет регулирования муниципального правового акта, выносимого на обсуждение;</w:t>
      </w:r>
    </w:p>
    <w:p w:rsidR="00287E04" w:rsidRPr="00BA693B" w:rsidRDefault="00287E04" w:rsidP="00BA693B">
      <w:pPr>
        <w:pStyle w:val="1"/>
        <w:tabs>
          <w:tab w:val="left" w:pos="1056"/>
        </w:tabs>
        <w:ind w:firstLine="709"/>
        <w:jc w:val="both"/>
      </w:pPr>
      <w:r w:rsidRPr="00BA693B">
        <w:rPr>
          <w:rStyle w:val="a7"/>
        </w:rPr>
        <w:t>2) время и место проведения публичных слушаний;</w:t>
      </w:r>
    </w:p>
    <w:p w:rsidR="00287E04" w:rsidRPr="00BA693B" w:rsidRDefault="00287E04" w:rsidP="00BA693B">
      <w:pPr>
        <w:pStyle w:val="1"/>
        <w:tabs>
          <w:tab w:val="left" w:pos="1099"/>
        </w:tabs>
        <w:ind w:firstLine="709"/>
        <w:jc w:val="both"/>
      </w:pPr>
      <w:r w:rsidRPr="00BA693B">
        <w:rPr>
          <w:rStyle w:val="a7"/>
        </w:rPr>
        <w:t>3) способ ознакомления с вынесенным на обсуждение проектом мун</w:t>
      </w:r>
      <w:r w:rsidRPr="00BA693B">
        <w:rPr>
          <w:rStyle w:val="a7"/>
        </w:rPr>
        <w:t>и</w:t>
      </w:r>
      <w:r w:rsidRPr="00BA693B">
        <w:rPr>
          <w:rStyle w:val="a7"/>
        </w:rPr>
        <w:t>ципального правового акта, в том числе посредством официального сайта о</w:t>
      </w:r>
      <w:r w:rsidRPr="00BA693B">
        <w:rPr>
          <w:rStyle w:val="a7"/>
        </w:rPr>
        <w:t>р</w:t>
      </w:r>
      <w:r w:rsidRPr="00BA693B">
        <w:rPr>
          <w:rStyle w:val="a7"/>
        </w:rPr>
        <w:t>гана местного самоуправления муниципального образования</w:t>
      </w:r>
      <w:r w:rsidR="0028104D" w:rsidRPr="00BA693B">
        <w:rPr>
          <w:rStyle w:val="a7"/>
        </w:rPr>
        <w:t xml:space="preserve"> в </w:t>
      </w:r>
      <w:r w:rsidRPr="00BA693B">
        <w:rPr>
          <w:rStyle w:val="a7"/>
        </w:rPr>
        <w:t>информационно-телекоммуникационной сети «Интернет»;</w:t>
      </w:r>
    </w:p>
    <w:p w:rsidR="00287E04" w:rsidRPr="00BA693B" w:rsidRDefault="00287E04" w:rsidP="00BA693B">
      <w:pPr>
        <w:pStyle w:val="1"/>
        <w:tabs>
          <w:tab w:val="left" w:pos="1219"/>
        </w:tabs>
        <w:ind w:firstLine="709"/>
        <w:jc w:val="both"/>
      </w:pPr>
      <w:r w:rsidRPr="00BA693B">
        <w:rPr>
          <w:rStyle w:val="a7"/>
        </w:rPr>
        <w:t>4) способ представления замечаний и предложений</w:t>
      </w:r>
      <w:r w:rsidR="0028104D" w:rsidRPr="00BA693B">
        <w:rPr>
          <w:rStyle w:val="a7"/>
        </w:rPr>
        <w:t xml:space="preserve"> по вынесенному на </w:t>
      </w:r>
      <w:r w:rsidRPr="00BA693B">
        <w:rPr>
          <w:rStyle w:val="a7"/>
        </w:rPr>
        <w:t>обсуждение проекту муниципального правового акта, в том числе посре</w:t>
      </w:r>
      <w:r w:rsidRPr="00BA693B">
        <w:rPr>
          <w:rStyle w:val="a7"/>
        </w:rPr>
        <w:t>д</w:t>
      </w:r>
      <w:r w:rsidRPr="00BA693B">
        <w:rPr>
          <w:rStyle w:val="a7"/>
        </w:rPr>
        <w:t xml:space="preserve">ством официального сайта органа местного самоуправления муниципального </w:t>
      </w:r>
      <w:r w:rsidRPr="00BA693B">
        <w:rPr>
          <w:rStyle w:val="a7"/>
        </w:rPr>
        <w:lastRenderedPageBreak/>
        <w:t>образования в информационно-телекоммуникационной сети «Интернет»;</w:t>
      </w:r>
    </w:p>
    <w:p w:rsidR="00287E04" w:rsidRPr="00BA693B" w:rsidRDefault="00287E04" w:rsidP="00BA693B">
      <w:pPr>
        <w:pStyle w:val="1"/>
        <w:tabs>
          <w:tab w:val="left" w:pos="1099"/>
        </w:tabs>
        <w:ind w:firstLine="709"/>
        <w:jc w:val="both"/>
      </w:pPr>
      <w:r w:rsidRPr="00BA693B">
        <w:rPr>
          <w:rStyle w:val="a7"/>
        </w:rPr>
        <w:t>5) порядок определения результатов публичных слушаний.</w:t>
      </w:r>
    </w:p>
    <w:p w:rsidR="00102C31" w:rsidRPr="00BA693B" w:rsidRDefault="00287E04" w:rsidP="00BA693B">
      <w:pPr>
        <w:pStyle w:val="1"/>
        <w:tabs>
          <w:tab w:val="left" w:pos="1099"/>
        </w:tabs>
        <w:ind w:firstLine="709"/>
        <w:jc w:val="both"/>
      </w:pPr>
      <w:r w:rsidRPr="00BA693B">
        <w:rPr>
          <w:rStyle w:val="a7"/>
        </w:rPr>
        <w:t>4</w:t>
      </w:r>
      <w:r w:rsidR="008C018D" w:rsidRPr="00BA693B">
        <w:rPr>
          <w:rStyle w:val="a7"/>
        </w:rPr>
        <w:t xml:space="preserve">. </w:t>
      </w:r>
      <w:r w:rsidR="00FF3CDA" w:rsidRPr="00BA693B">
        <w:rPr>
          <w:rStyle w:val="a7"/>
        </w:rPr>
        <w:t>Решение</w:t>
      </w:r>
      <w:r w:rsidR="00102C31" w:rsidRPr="00BA693B">
        <w:rPr>
          <w:rStyle w:val="a7"/>
        </w:rPr>
        <w:t xml:space="preserve"> о назначении публичных </w:t>
      </w:r>
      <w:r w:rsidR="0028104D" w:rsidRPr="00BA693B">
        <w:rPr>
          <w:rStyle w:val="a7"/>
        </w:rPr>
        <w:t>слушаний вместе с вынесенным на </w:t>
      </w:r>
      <w:r w:rsidR="00FF3CDA" w:rsidRPr="00BA693B">
        <w:rPr>
          <w:rStyle w:val="a7"/>
        </w:rPr>
        <w:t>обсуждение</w:t>
      </w:r>
      <w:r w:rsidR="00102C31" w:rsidRPr="00BA693B">
        <w:rPr>
          <w:rStyle w:val="a7"/>
        </w:rPr>
        <w:t xml:space="preserve"> проектом муниципального правового акта подлеж</w:t>
      </w:r>
      <w:r w:rsidR="00011B4D" w:rsidRPr="00BA693B">
        <w:rPr>
          <w:rStyle w:val="a7"/>
        </w:rPr>
        <w:t>и</w:t>
      </w:r>
      <w:r w:rsidR="00102C31" w:rsidRPr="00BA693B">
        <w:rPr>
          <w:rStyle w:val="a7"/>
        </w:rPr>
        <w:t>т обнар</w:t>
      </w:r>
      <w:r w:rsidR="00102C31" w:rsidRPr="00BA693B">
        <w:rPr>
          <w:rStyle w:val="a7"/>
        </w:rPr>
        <w:t>о</w:t>
      </w:r>
      <w:r w:rsidR="00102C31" w:rsidRPr="00BA693B">
        <w:rPr>
          <w:rStyle w:val="a7"/>
        </w:rPr>
        <w:t>дованию.</w:t>
      </w:r>
    </w:p>
    <w:p w:rsidR="00102C31" w:rsidRPr="00BA693B" w:rsidRDefault="00287E04" w:rsidP="00BA693B">
      <w:pPr>
        <w:pStyle w:val="1"/>
        <w:ind w:firstLine="709"/>
        <w:jc w:val="both"/>
      </w:pPr>
      <w:r w:rsidRPr="00BA693B">
        <w:rPr>
          <w:rStyle w:val="a7"/>
        </w:rPr>
        <w:t>5</w:t>
      </w:r>
      <w:r w:rsidR="00FF3CDA" w:rsidRPr="00BA693B">
        <w:rPr>
          <w:rStyle w:val="a7"/>
        </w:rPr>
        <w:t xml:space="preserve">. </w:t>
      </w:r>
      <w:r w:rsidR="00102C31" w:rsidRPr="00BA693B">
        <w:rPr>
          <w:rStyle w:val="a7"/>
        </w:rPr>
        <w:t xml:space="preserve">Публичные слушания должны быть </w:t>
      </w:r>
      <w:r w:rsidR="0028104D" w:rsidRPr="00BA693B">
        <w:rPr>
          <w:rStyle w:val="a7"/>
        </w:rPr>
        <w:t>проведены не позднее 15 дней со </w:t>
      </w:r>
      <w:r w:rsidR="00102C31" w:rsidRPr="00BA693B">
        <w:rPr>
          <w:rStyle w:val="a7"/>
        </w:rPr>
        <w:t xml:space="preserve">дня обнародования </w:t>
      </w:r>
      <w:r w:rsidR="00FF3CDA" w:rsidRPr="00BA693B">
        <w:rPr>
          <w:rStyle w:val="a7"/>
        </w:rPr>
        <w:t xml:space="preserve">решения </w:t>
      </w:r>
      <w:r w:rsidR="00102C31" w:rsidRPr="00BA693B">
        <w:rPr>
          <w:rStyle w:val="a7"/>
        </w:rPr>
        <w:t>о назначении публичных слушаний.</w:t>
      </w:r>
    </w:p>
    <w:p w:rsidR="00102C31" w:rsidRPr="00BA693B" w:rsidRDefault="00287E04" w:rsidP="00BA693B">
      <w:pPr>
        <w:pStyle w:val="1"/>
        <w:tabs>
          <w:tab w:val="left" w:pos="1219"/>
        </w:tabs>
        <w:ind w:firstLine="709"/>
        <w:jc w:val="both"/>
      </w:pPr>
      <w:r w:rsidRPr="00BA693B">
        <w:rPr>
          <w:rStyle w:val="a7"/>
        </w:rPr>
        <w:t xml:space="preserve">6. </w:t>
      </w:r>
      <w:r w:rsidR="00102C31" w:rsidRPr="00BA693B">
        <w:rPr>
          <w:rStyle w:val="a7"/>
        </w:rPr>
        <w:t>Результаты публичных слушаний но</w:t>
      </w:r>
      <w:r w:rsidR="0028104D" w:rsidRPr="00BA693B">
        <w:rPr>
          <w:rStyle w:val="a7"/>
        </w:rPr>
        <w:t>сят рекомендательный характер и </w:t>
      </w:r>
      <w:r w:rsidR="00102C31" w:rsidRPr="00BA693B">
        <w:rPr>
          <w:rStyle w:val="a7"/>
        </w:rPr>
        <w:t>подлежат обязательному рассмотрению представительным органом мун</w:t>
      </w:r>
      <w:r w:rsidR="00102C31" w:rsidRPr="00BA693B">
        <w:rPr>
          <w:rStyle w:val="a7"/>
        </w:rPr>
        <w:t>и</w:t>
      </w:r>
      <w:r w:rsidR="00102C31" w:rsidRPr="00BA693B">
        <w:rPr>
          <w:rStyle w:val="a7"/>
        </w:rPr>
        <w:t>ципального образования при рассмотрении проектов муниципальных прав</w:t>
      </w:r>
      <w:r w:rsidR="00102C31" w:rsidRPr="00BA693B">
        <w:rPr>
          <w:rStyle w:val="a7"/>
        </w:rPr>
        <w:t>о</w:t>
      </w:r>
      <w:r w:rsidR="00102C31" w:rsidRPr="00BA693B">
        <w:rPr>
          <w:rStyle w:val="a7"/>
        </w:rPr>
        <w:t>вых актов.</w:t>
      </w:r>
    </w:p>
    <w:p w:rsidR="00102C31" w:rsidRPr="00BA693B" w:rsidRDefault="00287E04" w:rsidP="00BA693B">
      <w:pPr>
        <w:pStyle w:val="1"/>
        <w:tabs>
          <w:tab w:val="left" w:pos="1099"/>
        </w:tabs>
        <w:ind w:firstLine="709"/>
        <w:jc w:val="both"/>
      </w:pPr>
      <w:r w:rsidRPr="00BA693B">
        <w:rPr>
          <w:rStyle w:val="a7"/>
        </w:rPr>
        <w:t xml:space="preserve">7. </w:t>
      </w:r>
      <w:r w:rsidR="00102C31" w:rsidRPr="00BA693B">
        <w:rPr>
          <w:rStyle w:val="a7"/>
        </w:rPr>
        <w:t>Результаты публичных слушаний, включая мотивированное обосн</w:t>
      </w:r>
      <w:r w:rsidR="00102C31" w:rsidRPr="00BA693B">
        <w:rPr>
          <w:rStyle w:val="a7"/>
        </w:rPr>
        <w:t>о</w:t>
      </w:r>
      <w:r w:rsidR="00102C31" w:rsidRPr="00BA693B">
        <w:rPr>
          <w:rStyle w:val="a7"/>
        </w:rPr>
        <w:t>вание принятых решений, подлежат обнародованию.</w:t>
      </w:r>
    </w:p>
    <w:p w:rsidR="00822B10" w:rsidRPr="00BA693B" w:rsidRDefault="00822B10" w:rsidP="00BA69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B10" w:rsidRPr="00BA693B" w:rsidRDefault="00822B10" w:rsidP="00BA69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91EFC" w:rsidRPr="00B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22B10" w:rsidRPr="00BA693B" w:rsidRDefault="00822B10" w:rsidP="00BA69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его официального опублик</w:t>
      </w:r>
      <w:r w:rsidRPr="00B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0D6830" w:rsidRPr="00BA693B" w:rsidRDefault="000D6830" w:rsidP="00BA693B">
      <w:pPr>
        <w:pStyle w:val="a5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0776A2" w:rsidRPr="00BA693B" w:rsidRDefault="000776A2" w:rsidP="00BA6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4D7D" w:rsidRPr="00BA693B" w:rsidRDefault="00954D7D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EF" w:rsidRPr="00BA693B" w:rsidRDefault="00CE41EF" w:rsidP="00BA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93B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CE41EF" w:rsidRPr="00BA693B" w:rsidRDefault="00036794" w:rsidP="00BA693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93B">
        <w:rPr>
          <w:rFonts w:ascii="Times New Roman" w:eastAsia="Calibri" w:hAnsi="Times New Roman" w:cs="Times New Roman"/>
          <w:sz w:val="28"/>
          <w:szCs w:val="28"/>
        </w:rPr>
        <w:t xml:space="preserve">Ярославской </w:t>
      </w:r>
      <w:r w:rsidR="0028104D" w:rsidRPr="00BA693B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28104D" w:rsidRPr="00BA693B">
        <w:rPr>
          <w:rFonts w:ascii="Times New Roman" w:eastAsia="Calibri" w:hAnsi="Times New Roman" w:cs="Times New Roman"/>
          <w:sz w:val="28"/>
          <w:szCs w:val="28"/>
        </w:rPr>
        <w:tab/>
      </w:r>
      <w:r w:rsidR="00CE41EF" w:rsidRPr="00BA693B">
        <w:rPr>
          <w:rFonts w:ascii="Times New Roman" w:eastAsia="Calibri" w:hAnsi="Times New Roman" w:cs="Times New Roman"/>
          <w:sz w:val="28"/>
          <w:szCs w:val="28"/>
        </w:rPr>
        <w:t xml:space="preserve">М.Я. </w:t>
      </w:r>
      <w:proofErr w:type="spellStart"/>
      <w:r w:rsidR="00CE41EF" w:rsidRPr="00BA693B">
        <w:rPr>
          <w:rFonts w:ascii="Times New Roman" w:eastAsia="Calibri" w:hAnsi="Times New Roman" w:cs="Times New Roman"/>
          <w:sz w:val="28"/>
          <w:szCs w:val="28"/>
        </w:rPr>
        <w:t>Евраев</w:t>
      </w:r>
      <w:proofErr w:type="spellEnd"/>
    </w:p>
    <w:p w:rsidR="00CE41EF" w:rsidRPr="00BA693B" w:rsidRDefault="00CE41EF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4D" w:rsidRPr="00BA693B" w:rsidRDefault="0028104D" w:rsidP="00BA6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EF" w:rsidRPr="00BA693B" w:rsidRDefault="00B64F3F" w:rsidP="00BA693B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июня </w:t>
      </w:r>
      <w:r w:rsidR="00CE41EF" w:rsidRPr="00BA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A1FBC" w:rsidRPr="00BA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E41EF" w:rsidRPr="00BA6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E41EF" w:rsidRPr="00BA693B" w:rsidRDefault="00CE41EF" w:rsidP="00BA693B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794" w:rsidRPr="00BA693B" w:rsidRDefault="00CE41EF" w:rsidP="00BA693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69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3F">
        <w:rPr>
          <w:rFonts w:ascii="Times New Roman" w:eastAsia="Times New Roman" w:hAnsi="Times New Roman" w:cs="Times New Roman"/>
          <w:sz w:val="28"/>
          <w:szCs w:val="28"/>
          <w:lang w:eastAsia="ru-RU"/>
        </w:rPr>
        <w:t>28-з</w:t>
      </w:r>
      <w:bookmarkStart w:id="0" w:name="_GoBack"/>
      <w:bookmarkEnd w:id="0"/>
    </w:p>
    <w:sectPr w:rsidR="00036794" w:rsidRPr="00BA693B" w:rsidSect="00BA693B">
      <w:headerReference w:type="default" r:id="rId8"/>
      <w:pgSz w:w="11906" w:h="16838" w:code="9"/>
      <w:pgMar w:top="1134" w:right="850" w:bottom="1134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21" w:rsidRDefault="00915821">
      <w:pPr>
        <w:spacing w:after="0" w:line="240" w:lineRule="auto"/>
      </w:pPr>
      <w:r>
        <w:separator/>
      </w:r>
    </w:p>
  </w:endnote>
  <w:endnote w:type="continuationSeparator" w:id="0">
    <w:p w:rsidR="00915821" w:rsidRDefault="0091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21" w:rsidRDefault="00915821">
      <w:pPr>
        <w:spacing w:after="0" w:line="240" w:lineRule="auto"/>
      </w:pPr>
      <w:r>
        <w:separator/>
      </w:r>
    </w:p>
  </w:footnote>
  <w:footnote w:type="continuationSeparator" w:id="0">
    <w:p w:rsidR="00915821" w:rsidRDefault="0091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02" w:rsidRPr="00BA693B" w:rsidRDefault="00486A32" w:rsidP="000A52B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A693B">
      <w:rPr>
        <w:rFonts w:ascii="Times New Roman" w:hAnsi="Times New Roman" w:cs="Times New Roman"/>
        <w:sz w:val="28"/>
        <w:szCs w:val="28"/>
      </w:rPr>
      <w:fldChar w:fldCharType="begin"/>
    </w:r>
    <w:r w:rsidRPr="00BA693B">
      <w:rPr>
        <w:rFonts w:ascii="Times New Roman" w:hAnsi="Times New Roman" w:cs="Times New Roman"/>
        <w:sz w:val="28"/>
        <w:szCs w:val="28"/>
      </w:rPr>
      <w:instrText>PAGE   \* MERGEFORMAT</w:instrText>
    </w:r>
    <w:r w:rsidRPr="00BA693B">
      <w:rPr>
        <w:rFonts w:ascii="Times New Roman" w:hAnsi="Times New Roman" w:cs="Times New Roman"/>
        <w:sz w:val="28"/>
        <w:szCs w:val="28"/>
      </w:rPr>
      <w:fldChar w:fldCharType="separate"/>
    </w:r>
    <w:r w:rsidR="00B64F3F">
      <w:rPr>
        <w:rFonts w:ascii="Times New Roman" w:hAnsi="Times New Roman" w:cs="Times New Roman"/>
        <w:noProof/>
        <w:sz w:val="28"/>
        <w:szCs w:val="28"/>
      </w:rPr>
      <w:t>2</w:t>
    </w:r>
    <w:r w:rsidRPr="00BA693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C38"/>
    <w:multiLevelType w:val="multilevel"/>
    <w:tmpl w:val="9886B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974CC7"/>
    <w:multiLevelType w:val="multilevel"/>
    <w:tmpl w:val="8A78C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32"/>
    <w:rsid w:val="00011B4D"/>
    <w:rsid w:val="00035FD2"/>
    <w:rsid w:val="00036794"/>
    <w:rsid w:val="00042F9A"/>
    <w:rsid w:val="0004523A"/>
    <w:rsid w:val="00056494"/>
    <w:rsid w:val="00056A4B"/>
    <w:rsid w:val="00060D46"/>
    <w:rsid w:val="00067A93"/>
    <w:rsid w:val="0007438F"/>
    <w:rsid w:val="0007551E"/>
    <w:rsid w:val="000776A2"/>
    <w:rsid w:val="000B1236"/>
    <w:rsid w:val="000C32A4"/>
    <w:rsid w:val="000D6830"/>
    <w:rsid w:val="000E5F39"/>
    <w:rsid w:val="000E7797"/>
    <w:rsid w:val="001017D9"/>
    <w:rsid w:val="00102C31"/>
    <w:rsid w:val="00123222"/>
    <w:rsid w:val="001348D2"/>
    <w:rsid w:val="0014245A"/>
    <w:rsid w:val="00144C14"/>
    <w:rsid w:val="00150935"/>
    <w:rsid w:val="00174B46"/>
    <w:rsid w:val="001770B0"/>
    <w:rsid w:val="001910C3"/>
    <w:rsid w:val="001933E9"/>
    <w:rsid w:val="001B0358"/>
    <w:rsid w:val="001E1ECD"/>
    <w:rsid w:val="001E733B"/>
    <w:rsid w:val="001E7C5C"/>
    <w:rsid w:val="001F2778"/>
    <w:rsid w:val="001F671A"/>
    <w:rsid w:val="00212B63"/>
    <w:rsid w:val="00242616"/>
    <w:rsid w:val="00253388"/>
    <w:rsid w:val="00256C5D"/>
    <w:rsid w:val="0028104D"/>
    <w:rsid w:val="00287E04"/>
    <w:rsid w:val="00293E3D"/>
    <w:rsid w:val="002946D7"/>
    <w:rsid w:val="002B5DD5"/>
    <w:rsid w:val="002B7E45"/>
    <w:rsid w:val="002C6FFD"/>
    <w:rsid w:val="002F2072"/>
    <w:rsid w:val="002F5AFD"/>
    <w:rsid w:val="00303E9B"/>
    <w:rsid w:val="0031637E"/>
    <w:rsid w:val="003277D2"/>
    <w:rsid w:val="003326D1"/>
    <w:rsid w:val="0033532A"/>
    <w:rsid w:val="00347EBC"/>
    <w:rsid w:val="0036372E"/>
    <w:rsid w:val="00370401"/>
    <w:rsid w:val="00391EFC"/>
    <w:rsid w:val="003A20FF"/>
    <w:rsid w:val="003A49D2"/>
    <w:rsid w:val="003A794E"/>
    <w:rsid w:val="003B230C"/>
    <w:rsid w:val="003F5F74"/>
    <w:rsid w:val="00403044"/>
    <w:rsid w:val="00406AD9"/>
    <w:rsid w:val="004124AF"/>
    <w:rsid w:val="004150C8"/>
    <w:rsid w:val="00424E0C"/>
    <w:rsid w:val="00445E26"/>
    <w:rsid w:val="00455268"/>
    <w:rsid w:val="00460197"/>
    <w:rsid w:val="00463099"/>
    <w:rsid w:val="00475E4A"/>
    <w:rsid w:val="00483001"/>
    <w:rsid w:val="004869FC"/>
    <w:rsid w:val="00486A32"/>
    <w:rsid w:val="0049512D"/>
    <w:rsid w:val="004C0E55"/>
    <w:rsid w:val="005001B3"/>
    <w:rsid w:val="00502C45"/>
    <w:rsid w:val="0052761E"/>
    <w:rsid w:val="0054689B"/>
    <w:rsid w:val="00551559"/>
    <w:rsid w:val="005530F5"/>
    <w:rsid w:val="00571AA2"/>
    <w:rsid w:val="00585D5F"/>
    <w:rsid w:val="00596E8B"/>
    <w:rsid w:val="005A70F0"/>
    <w:rsid w:val="005C162A"/>
    <w:rsid w:val="005C7146"/>
    <w:rsid w:val="005D6762"/>
    <w:rsid w:val="005E1886"/>
    <w:rsid w:val="00663418"/>
    <w:rsid w:val="006644F6"/>
    <w:rsid w:val="0067658C"/>
    <w:rsid w:val="00694EBF"/>
    <w:rsid w:val="006A5385"/>
    <w:rsid w:val="006B00C4"/>
    <w:rsid w:val="006C2D95"/>
    <w:rsid w:val="006D2602"/>
    <w:rsid w:val="006E107F"/>
    <w:rsid w:val="00712DC3"/>
    <w:rsid w:val="007164AE"/>
    <w:rsid w:val="00735D13"/>
    <w:rsid w:val="00737CD4"/>
    <w:rsid w:val="00770BEE"/>
    <w:rsid w:val="00797CFC"/>
    <w:rsid w:val="007A47AA"/>
    <w:rsid w:val="007C037D"/>
    <w:rsid w:val="007D3D3D"/>
    <w:rsid w:val="007E4E1B"/>
    <w:rsid w:val="00822B10"/>
    <w:rsid w:val="008243C2"/>
    <w:rsid w:val="00847AAE"/>
    <w:rsid w:val="00850B78"/>
    <w:rsid w:val="00872436"/>
    <w:rsid w:val="0088712E"/>
    <w:rsid w:val="00893568"/>
    <w:rsid w:val="008A177F"/>
    <w:rsid w:val="008A18ED"/>
    <w:rsid w:val="008A3886"/>
    <w:rsid w:val="008B13CE"/>
    <w:rsid w:val="008C018D"/>
    <w:rsid w:val="008C5A20"/>
    <w:rsid w:val="008E6C48"/>
    <w:rsid w:val="008F3DFF"/>
    <w:rsid w:val="00900BD2"/>
    <w:rsid w:val="00915821"/>
    <w:rsid w:val="00936777"/>
    <w:rsid w:val="009407D7"/>
    <w:rsid w:val="009449A0"/>
    <w:rsid w:val="0094686F"/>
    <w:rsid w:val="00954D7D"/>
    <w:rsid w:val="00980400"/>
    <w:rsid w:val="009B4DB6"/>
    <w:rsid w:val="009B523F"/>
    <w:rsid w:val="009C5C7D"/>
    <w:rsid w:val="009F2F2B"/>
    <w:rsid w:val="00A319FE"/>
    <w:rsid w:val="00A44EDF"/>
    <w:rsid w:val="00A51C3A"/>
    <w:rsid w:val="00A71093"/>
    <w:rsid w:val="00AF7CFE"/>
    <w:rsid w:val="00B048F9"/>
    <w:rsid w:val="00B14767"/>
    <w:rsid w:val="00B21794"/>
    <w:rsid w:val="00B3354F"/>
    <w:rsid w:val="00B44C36"/>
    <w:rsid w:val="00B460AF"/>
    <w:rsid w:val="00B64F3F"/>
    <w:rsid w:val="00B724E4"/>
    <w:rsid w:val="00BA693B"/>
    <w:rsid w:val="00BB7B60"/>
    <w:rsid w:val="00BC48A1"/>
    <w:rsid w:val="00BF1501"/>
    <w:rsid w:val="00BF2A43"/>
    <w:rsid w:val="00C04332"/>
    <w:rsid w:val="00C04B30"/>
    <w:rsid w:val="00C057A4"/>
    <w:rsid w:val="00C17766"/>
    <w:rsid w:val="00C23097"/>
    <w:rsid w:val="00C2338C"/>
    <w:rsid w:val="00C31931"/>
    <w:rsid w:val="00C539BD"/>
    <w:rsid w:val="00CB219B"/>
    <w:rsid w:val="00CC0090"/>
    <w:rsid w:val="00CE08C9"/>
    <w:rsid w:val="00CE41EF"/>
    <w:rsid w:val="00D1486B"/>
    <w:rsid w:val="00D15A15"/>
    <w:rsid w:val="00D225CE"/>
    <w:rsid w:val="00D43184"/>
    <w:rsid w:val="00D56EC8"/>
    <w:rsid w:val="00D67037"/>
    <w:rsid w:val="00D8689E"/>
    <w:rsid w:val="00D922F2"/>
    <w:rsid w:val="00D92A75"/>
    <w:rsid w:val="00DA0DFA"/>
    <w:rsid w:val="00DD4BE4"/>
    <w:rsid w:val="00DE25BF"/>
    <w:rsid w:val="00DE7473"/>
    <w:rsid w:val="00E10DCD"/>
    <w:rsid w:val="00E118FF"/>
    <w:rsid w:val="00E12CFD"/>
    <w:rsid w:val="00E257E4"/>
    <w:rsid w:val="00E2753B"/>
    <w:rsid w:val="00E41DC3"/>
    <w:rsid w:val="00E43BC8"/>
    <w:rsid w:val="00E52F3A"/>
    <w:rsid w:val="00E767EC"/>
    <w:rsid w:val="00EA183A"/>
    <w:rsid w:val="00EA1FBC"/>
    <w:rsid w:val="00EA6BB7"/>
    <w:rsid w:val="00EA76B0"/>
    <w:rsid w:val="00EB4203"/>
    <w:rsid w:val="00ED7AD9"/>
    <w:rsid w:val="00EE0D72"/>
    <w:rsid w:val="00F00E00"/>
    <w:rsid w:val="00F13464"/>
    <w:rsid w:val="00F21CBF"/>
    <w:rsid w:val="00F444C6"/>
    <w:rsid w:val="00F50850"/>
    <w:rsid w:val="00F75478"/>
    <w:rsid w:val="00F84DBD"/>
    <w:rsid w:val="00F86C44"/>
    <w:rsid w:val="00FB338B"/>
    <w:rsid w:val="00FB77B6"/>
    <w:rsid w:val="00FC2646"/>
    <w:rsid w:val="00FC2F19"/>
    <w:rsid w:val="00FD42E5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A32"/>
  </w:style>
  <w:style w:type="paragraph" w:styleId="a5">
    <w:name w:val="Normal (Web)"/>
    <w:basedOn w:val="a"/>
    <w:uiPriority w:val="99"/>
    <w:unhideWhenUsed/>
    <w:rsid w:val="0048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6A32"/>
    <w:pPr>
      <w:ind w:left="720"/>
      <w:contextualSpacing/>
    </w:pPr>
  </w:style>
  <w:style w:type="paragraph" w:customStyle="1" w:styleId="ConsPlusNormal">
    <w:name w:val="ConsPlusNormal"/>
    <w:rsid w:val="00486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94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102C3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02C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9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A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A32"/>
  </w:style>
  <w:style w:type="paragraph" w:styleId="a5">
    <w:name w:val="Normal (Web)"/>
    <w:basedOn w:val="a"/>
    <w:uiPriority w:val="99"/>
    <w:unhideWhenUsed/>
    <w:rsid w:val="0048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6A32"/>
    <w:pPr>
      <w:ind w:left="720"/>
      <w:contextualSpacing/>
    </w:pPr>
  </w:style>
  <w:style w:type="paragraph" w:customStyle="1" w:styleId="ConsPlusNormal">
    <w:name w:val="ConsPlusNormal"/>
    <w:rsid w:val="00486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94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102C3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102C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9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A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Бейбалаева Людмила Магомедмирзоевна</dc:creator>
  <cp:keywords/>
  <dc:description/>
  <cp:lastModifiedBy>user</cp:lastModifiedBy>
  <cp:revision>11</cp:revision>
  <dcterms:created xsi:type="dcterms:W3CDTF">2025-06-18T11:10:00Z</dcterms:created>
  <dcterms:modified xsi:type="dcterms:W3CDTF">2025-06-26T12:02:00Z</dcterms:modified>
</cp:coreProperties>
</file>