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99F" w:rsidRPr="00A6699F" w:rsidRDefault="00A6699F" w:rsidP="00A6699F">
      <w:pPr>
        <w:spacing w:after="0"/>
        <w:jc w:val="right"/>
        <w:rPr>
          <w:rFonts w:ascii="Times New Roman" w:hAnsi="Times New Roman" w:cs="Times New Roman"/>
          <w:b/>
        </w:rPr>
      </w:pPr>
      <w:r w:rsidRPr="00A6699F">
        <w:rPr>
          <w:rFonts w:ascii="Times New Roman" w:hAnsi="Times New Roman" w:cs="Times New Roman"/>
          <w:b/>
        </w:rPr>
        <w:t>Проект вносит</w:t>
      </w:r>
    </w:p>
    <w:p w:rsidR="00A6699F" w:rsidRPr="00A6699F" w:rsidRDefault="00A6699F" w:rsidP="00A6699F">
      <w:pPr>
        <w:spacing w:after="0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A6699F">
        <w:rPr>
          <w:rFonts w:ascii="Times New Roman" w:hAnsi="Times New Roman" w:cs="Times New Roman"/>
          <w:b/>
          <w:i/>
          <w:sz w:val="20"/>
          <w:szCs w:val="20"/>
        </w:rPr>
        <w:t>Муниципальный Совет</w:t>
      </w:r>
    </w:p>
    <w:p w:rsidR="00A6699F" w:rsidRPr="00A6699F" w:rsidRDefault="00A6699F" w:rsidP="00A6699F">
      <w:pPr>
        <w:spacing w:after="0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A6699F">
        <w:rPr>
          <w:rFonts w:ascii="Times New Roman" w:hAnsi="Times New Roman" w:cs="Times New Roman"/>
          <w:b/>
          <w:i/>
          <w:sz w:val="20"/>
          <w:szCs w:val="20"/>
        </w:rPr>
        <w:t>Некоузского</w:t>
      </w:r>
      <w:proofErr w:type="spellEnd"/>
      <w:r w:rsidRPr="00A6699F">
        <w:rPr>
          <w:rFonts w:ascii="Times New Roman" w:hAnsi="Times New Roman" w:cs="Times New Roman"/>
          <w:b/>
          <w:i/>
          <w:sz w:val="20"/>
          <w:szCs w:val="20"/>
        </w:rPr>
        <w:t xml:space="preserve"> муниципального округа</w:t>
      </w:r>
    </w:p>
    <w:p w:rsidR="00A6699F" w:rsidRDefault="00A6699F" w:rsidP="00A6699F">
      <w:pPr>
        <w:spacing w:after="0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A6699F">
        <w:rPr>
          <w:rFonts w:ascii="Times New Roman" w:hAnsi="Times New Roman" w:cs="Times New Roman"/>
          <w:b/>
          <w:i/>
          <w:sz w:val="20"/>
          <w:szCs w:val="20"/>
        </w:rPr>
        <w:t>Ярославской области</w:t>
      </w:r>
    </w:p>
    <w:p w:rsidR="00A6699F" w:rsidRDefault="00A6699F" w:rsidP="00A6699F">
      <w:pPr>
        <w:spacing w:after="0"/>
        <w:jc w:val="right"/>
        <w:rPr>
          <w:rFonts w:ascii="Times New Roman" w:hAnsi="Times New Roman" w:cs="Times New Roman"/>
          <w:b/>
          <w:i/>
          <w:sz w:val="20"/>
          <w:szCs w:val="20"/>
        </w:rPr>
      </w:pPr>
    </w:p>
    <w:p w:rsidR="00A6699F" w:rsidRPr="00A6699F" w:rsidRDefault="00A6699F" w:rsidP="00A6699F">
      <w:pPr>
        <w:spacing w:after="0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09.45pt;height:92.75pt;mso-position-horizontal:absolute;mso-position-horizontal-relative:text;mso-position-vertical:center;mso-position-vertical-relative:text;mso-width-relative:page;mso-height-relative:page">
            <v:imagedata r:id="rId7" o:title="Герб ЯО"/>
          </v:shape>
        </w:pict>
      </w:r>
    </w:p>
    <w:p w:rsidR="001F0383" w:rsidRDefault="00A6699F" w:rsidP="001F03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</w:t>
      </w:r>
    </w:p>
    <w:p w:rsidR="00A6699F" w:rsidRDefault="00A6699F" w:rsidP="001F03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ЯРОСЛАВСКОЙ ОБЛАСТИ</w:t>
      </w:r>
    </w:p>
    <w:p w:rsidR="001F0383" w:rsidRDefault="001F0383" w:rsidP="001F038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«Об изменении </w:t>
      </w:r>
      <w:r w:rsidRPr="001F0383">
        <w:rPr>
          <w:rFonts w:ascii="Times New Roman" w:hAnsi="Times New Roman" w:cs="Times New Roman"/>
          <w:b/>
          <w:sz w:val="28"/>
          <w:szCs w:val="28"/>
        </w:rPr>
        <w:t>административно – территориального устройства отдельных сельских округов, входящих в состав Некоузского района Ярославской области, и внесении изменений в приложение 8 к Закону Ярославской области «О видах и границах муниципальных образований Ярославской области».</w:t>
      </w:r>
    </w:p>
    <w:p w:rsidR="00A6699F" w:rsidRDefault="00A6699F" w:rsidP="001F038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99F" w:rsidRPr="00A6699F" w:rsidRDefault="00A6699F" w:rsidP="00A669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6699F">
        <w:rPr>
          <w:rFonts w:ascii="Times New Roman" w:hAnsi="Times New Roman" w:cs="Times New Roman"/>
          <w:sz w:val="24"/>
          <w:szCs w:val="24"/>
        </w:rPr>
        <w:t>Принят Ярославской областной Думой</w:t>
      </w:r>
    </w:p>
    <w:p w:rsidR="00A6699F" w:rsidRPr="00A6699F" w:rsidRDefault="00A6699F" w:rsidP="00A669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6699F">
        <w:rPr>
          <w:rFonts w:ascii="Times New Roman" w:hAnsi="Times New Roman" w:cs="Times New Roman"/>
          <w:sz w:val="24"/>
          <w:szCs w:val="24"/>
        </w:rPr>
        <w:t>«__</w:t>
      </w:r>
      <w:r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Pr="00A6699F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A6699F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6699F">
        <w:rPr>
          <w:rFonts w:ascii="Times New Roman" w:hAnsi="Times New Roman" w:cs="Times New Roman"/>
          <w:sz w:val="24"/>
          <w:szCs w:val="24"/>
        </w:rPr>
        <w:t>__2026года</w:t>
      </w:r>
    </w:p>
    <w:p w:rsidR="001F0383" w:rsidRDefault="001F0383" w:rsidP="001F038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F73A0" w:rsidRPr="00844574" w:rsidRDefault="00844574" w:rsidP="00CF73A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574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CF73A0" w:rsidRDefault="00844574" w:rsidP="00CF73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Изменить административно – территориальное устройство отдельных сельских округов, входящих в состав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Некоузского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Ярославской области, изменив типы следующих сельских населенных пунктов:</w:t>
      </w:r>
    </w:p>
    <w:p w:rsidR="00844574" w:rsidRDefault="00192C26" w:rsidP="0084457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поселок Воскресенское, входящий в состав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Родионовского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Некоузского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Ярославской области, на тип сельского населенного пункта – село;</w:t>
      </w:r>
    </w:p>
    <w:p w:rsidR="00192C26" w:rsidRDefault="00192C26" w:rsidP="0084457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село Воскресенское, входящее в состав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Лацковского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Некоузского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Ярославской области, на тип сельского населенного пункта –</w:t>
      </w:r>
      <w:r>
        <w:rPr>
          <w:rFonts w:ascii="Times New Roman" w:hAnsi="Times New Roman" w:cs="Times New Roman"/>
          <w:sz w:val="28"/>
          <w:szCs w:val="28"/>
        </w:rPr>
        <w:t xml:space="preserve"> деревня.</w:t>
      </w:r>
    </w:p>
    <w:p w:rsidR="00192C26" w:rsidRDefault="00192C26" w:rsidP="00192C26">
      <w:pPr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192C26" w:rsidRDefault="00192C26" w:rsidP="00192C2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приложение 8 к Закону Ярославской области от 02.10.2024 №69-з «О видах и границах муниципальных образований Ярославской области» (Документ – Регион, 2024, 9 октября, №80) следующие изменения:</w:t>
      </w:r>
    </w:p>
    <w:p w:rsidR="00192C26" w:rsidRDefault="00192C26" w:rsidP="00192C2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перечне населенных пунктов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Родионовского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 строку: </w:t>
      </w: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419"/>
        <w:gridCol w:w="4396"/>
        <w:gridCol w:w="4032"/>
        <w:gridCol w:w="356"/>
      </w:tblGrid>
      <w:tr w:rsidR="00551304" w:rsidTr="00551304">
        <w:tc>
          <w:tcPr>
            <w:tcW w:w="419" w:type="dxa"/>
          </w:tcPr>
          <w:p w:rsidR="00551304" w:rsidRDefault="00551304" w:rsidP="005513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4396" w:type="dxa"/>
          </w:tcPr>
          <w:p w:rsidR="00551304" w:rsidRDefault="00551304" w:rsidP="005513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поселок</w:t>
            </w:r>
          </w:p>
        </w:tc>
        <w:tc>
          <w:tcPr>
            <w:tcW w:w="4032" w:type="dxa"/>
          </w:tcPr>
          <w:p w:rsidR="00551304" w:rsidRDefault="00551304" w:rsidP="005513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Воскресенское</w:t>
            </w:r>
          </w:p>
        </w:tc>
        <w:tc>
          <w:tcPr>
            <w:tcW w:w="356" w:type="dxa"/>
          </w:tcPr>
          <w:p w:rsidR="00551304" w:rsidRDefault="00551304" w:rsidP="005513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551304" w:rsidRDefault="00551304" w:rsidP="00551304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51304" w:rsidRDefault="00551304" w:rsidP="00551304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419"/>
        <w:gridCol w:w="4396"/>
        <w:gridCol w:w="4032"/>
        <w:gridCol w:w="356"/>
      </w:tblGrid>
      <w:tr w:rsidR="00551304" w:rsidTr="00224593">
        <w:tc>
          <w:tcPr>
            <w:tcW w:w="419" w:type="dxa"/>
          </w:tcPr>
          <w:p w:rsidR="00551304" w:rsidRDefault="00551304" w:rsidP="005513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4396" w:type="dxa"/>
          </w:tcPr>
          <w:p w:rsidR="00551304" w:rsidRDefault="00551304" w:rsidP="005513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</w:p>
        </w:tc>
        <w:tc>
          <w:tcPr>
            <w:tcW w:w="4032" w:type="dxa"/>
          </w:tcPr>
          <w:p w:rsidR="00551304" w:rsidRDefault="00551304" w:rsidP="005513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Воскресенское</w:t>
            </w:r>
          </w:p>
        </w:tc>
        <w:tc>
          <w:tcPr>
            <w:tcW w:w="356" w:type="dxa"/>
          </w:tcPr>
          <w:p w:rsidR="00551304" w:rsidRDefault="00551304" w:rsidP="005513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551304" w:rsidRDefault="00551304" w:rsidP="0055130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перечне </w:t>
      </w:r>
      <w:r>
        <w:rPr>
          <w:rFonts w:ascii="Times New Roman" w:hAnsi="Times New Roman" w:cs="Times New Roman"/>
          <w:sz w:val="28"/>
          <w:szCs w:val="28"/>
        </w:rPr>
        <w:t xml:space="preserve">населенных пунктов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Лацковского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 строку: </w:t>
      </w: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419"/>
        <w:gridCol w:w="4396"/>
        <w:gridCol w:w="4032"/>
        <w:gridCol w:w="356"/>
      </w:tblGrid>
      <w:tr w:rsidR="00551304" w:rsidTr="00224593">
        <w:tc>
          <w:tcPr>
            <w:tcW w:w="419" w:type="dxa"/>
          </w:tcPr>
          <w:p w:rsidR="00551304" w:rsidRDefault="00551304" w:rsidP="002245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4396" w:type="dxa"/>
          </w:tcPr>
          <w:p w:rsidR="00551304" w:rsidRDefault="00551304" w:rsidP="002245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</w:p>
        </w:tc>
        <w:tc>
          <w:tcPr>
            <w:tcW w:w="4032" w:type="dxa"/>
          </w:tcPr>
          <w:p w:rsidR="00551304" w:rsidRDefault="00551304" w:rsidP="002245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Воскресенское</w:t>
            </w:r>
          </w:p>
        </w:tc>
        <w:tc>
          <w:tcPr>
            <w:tcW w:w="356" w:type="dxa"/>
          </w:tcPr>
          <w:p w:rsidR="00551304" w:rsidRDefault="00551304" w:rsidP="002245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551304" w:rsidRDefault="00551304" w:rsidP="00551304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51304" w:rsidRDefault="00551304" w:rsidP="00551304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419"/>
        <w:gridCol w:w="4396"/>
        <w:gridCol w:w="4032"/>
        <w:gridCol w:w="356"/>
      </w:tblGrid>
      <w:tr w:rsidR="00551304" w:rsidTr="00224593">
        <w:tc>
          <w:tcPr>
            <w:tcW w:w="419" w:type="dxa"/>
          </w:tcPr>
          <w:p w:rsidR="00551304" w:rsidRDefault="00551304" w:rsidP="002245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4396" w:type="dxa"/>
          </w:tcPr>
          <w:p w:rsidR="00551304" w:rsidRDefault="00551304" w:rsidP="002245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деревня</w:t>
            </w:r>
          </w:p>
        </w:tc>
        <w:tc>
          <w:tcPr>
            <w:tcW w:w="4032" w:type="dxa"/>
          </w:tcPr>
          <w:p w:rsidR="00551304" w:rsidRDefault="00551304" w:rsidP="002245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Воскресенское</w:t>
            </w:r>
          </w:p>
        </w:tc>
        <w:tc>
          <w:tcPr>
            <w:tcW w:w="356" w:type="dxa"/>
          </w:tcPr>
          <w:p w:rsidR="00551304" w:rsidRDefault="00551304" w:rsidP="002245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551304" w:rsidRDefault="00551304" w:rsidP="00551304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663E5" w:rsidRDefault="003663E5" w:rsidP="003663E5">
      <w:pPr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</w:t>
      </w:r>
      <w:r>
        <w:rPr>
          <w:rFonts w:ascii="Times New Roman" w:hAnsi="Times New Roman" w:cs="Times New Roman"/>
          <w:b/>
          <w:sz w:val="28"/>
          <w:szCs w:val="28"/>
        </w:rPr>
        <w:t>ья 3</w:t>
      </w:r>
    </w:p>
    <w:p w:rsidR="003663E5" w:rsidRDefault="003663E5" w:rsidP="00551304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Закон вступает в силу со дня его официального опубликования.</w:t>
      </w:r>
    </w:p>
    <w:p w:rsidR="003663E5" w:rsidRDefault="003663E5" w:rsidP="00551304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663E5" w:rsidRDefault="003663E5" w:rsidP="00551304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663E5" w:rsidRDefault="003663E5" w:rsidP="00551304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663E5" w:rsidRDefault="003663E5" w:rsidP="00551304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663E5" w:rsidRPr="00551304" w:rsidRDefault="003663E5" w:rsidP="00551304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663E5" w:rsidRDefault="003663E5" w:rsidP="00CF7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</w:p>
    <w:p w:rsidR="003663E5" w:rsidRDefault="003663E5" w:rsidP="00CF7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Ярославской области</w:t>
      </w:r>
    </w:p>
    <w:p w:rsidR="00CF73A0" w:rsidRDefault="003663E5" w:rsidP="00CF7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_____________2026г.                                             М. Я.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Евраев</w:t>
      </w:r>
      <w:proofErr w:type="spellEnd"/>
    </w:p>
    <w:p w:rsidR="003663E5" w:rsidRPr="00CF73A0" w:rsidRDefault="003663E5" w:rsidP="00CF7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№_________                                                                          </w:t>
      </w:r>
    </w:p>
    <w:sectPr w:rsidR="003663E5" w:rsidRPr="00CF73A0" w:rsidSect="003663E5">
      <w:head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3E5" w:rsidRDefault="003663E5" w:rsidP="003663E5">
      <w:pPr>
        <w:spacing w:after="0" w:line="240" w:lineRule="auto"/>
      </w:pPr>
      <w:r>
        <w:separator/>
      </w:r>
    </w:p>
  </w:endnote>
  <w:endnote w:type="continuationSeparator" w:id="0">
    <w:p w:rsidR="003663E5" w:rsidRDefault="003663E5" w:rsidP="00366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3E5" w:rsidRDefault="003663E5" w:rsidP="003663E5">
      <w:pPr>
        <w:spacing w:after="0" w:line="240" w:lineRule="auto"/>
      </w:pPr>
      <w:r>
        <w:separator/>
      </w:r>
    </w:p>
  </w:footnote>
  <w:footnote w:type="continuationSeparator" w:id="0">
    <w:p w:rsidR="003663E5" w:rsidRDefault="003663E5" w:rsidP="003663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3E5" w:rsidRDefault="003663E5" w:rsidP="003663E5">
    <w:pPr>
      <w:pStyle w:val="a5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56C25"/>
    <w:multiLevelType w:val="hybridMultilevel"/>
    <w:tmpl w:val="423A39A0"/>
    <w:lvl w:ilvl="0" w:tplc="365A7A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231978"/>
    <w:multiLevelType w:val="hybridMultilevel"/>
    <w:tmpl w:val="423A39A0"/>
    <w:lvl w:ilvl="0" w:tplc="365A7A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32129A9"/>
    <w:multiLevelType w:val="hybridMultilevel"/>
    <w:tmpl w:val="13A64E24"/>
    <w:lvl w:ilvl="0" w:tplc="D9F880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61B698C"/>
    <w:multiLevelType w:val="hybridMultilevel"/>
    <w:tmpl w:val="423A39A0"/>
    <w:lvl w:ilvl="0" w:tplc="365A7A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42B"/>
    <w:rsid w:val="00180BE3"/>
    <w:rsid w:val="00192C26"/>
    <w:rsid w:val="001F0383"/>
    <w:rsid w:val="002E2F60"/>
    <w:rsid w:val="003663E5"/>
    <w:rsid w:val="00551304"/>
    <w:rsid w:val="007021D8"/>
    <w:rsid w:val="00844574"/>
    <w:rsid w:val="0096642B"/>
    <w:rsid w:val="009D5F81"/>
    <w:rsid w:val="00A6699F"/>
    <w:rsid w:val="00B8273E"/>
    <w:rsid w:val="00CF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92BF89"/>
  <w15:chartTrackingRefBased/>
  <w15:docId w15:val="{30A5B7CA-25D9-4291-8558-80BC3E44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574"/>
    <w:pPr>
      <w:ind w:left="720"/>
      <w:contextualSpacing/>
    </w:pPr>
  </w:style>
  <w:style w:type="table" w:styleId="a4">
    <w:name w:val="Table Grid"/>
    <w:basedOn w:val="a1"/>
    <w:uiPriority w:val="39"/>
    <w:rsid w:val="00192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66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63E5"/>
  </w:style>
  <w:style w:type="paragraph" w:styleId="a7">
    <w:name w:val="footer"/>
    <w:basedOn w:val="a"/>
    <w:link w:val="a8"/>
    <w:uiPriority w:val="99"/>
    <w:unhideWhenUsed/>
    <w:rsid w:val="00366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63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LED_25</dc:creator>
  <cp:keywords/>
  <dc:description/>
  <cp:lastModifiedBy>LED_25</cp:lastModifiedBy>
  <cp:revision>7</cp:revision>
  <dcterms:created xsi:type="dcterms:W3CDTF">2026-08-27T12:04:00Z</dcterms:created>
  <dcterms:modified xsi:type="dcterms:W3CDTF">2026-08-28T09:09:00Z</dcterms:modified>
</cp:coreProperties>
</file>